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67E96">
      <w:pPr>
        <w:spacing w:after="0"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TRƯỜNG THPT PHƯỚC LONG</w:t>
      </w:r>
    </w:p>
    <w:p w14:paraId="602332FB">
      <w:pPr>
        <w:spacing w:after="0" w:line="276"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TỔ: SỬ- GDKTPL</w:t>
      </w:r>
    </w:p>
    <w:p w14:paraId="4167B601">
      <w:pPr>
        <w:spacing w:after="0" w:line="276" w:lineRule="auto"/>
        <w:jc w:val="both"/>
        <w:rPr>
          <w:rFonts w:hint="default" w:ascii="Times New Roman" w:hAnsi="Times New Roman" w:cs="Times New Roman"/>
          <w:b/>
          <w:sz w:val="28"/>
          <w:szCs w:val="28"/>
          <w:lang w:val="vi-VN"/>
        </w:rPr>
      </w:pPr>
    </w:p>
    <w:p w14:paraId="42BE10A4">
      <w:pPr>
        <w:spacing w:after="0" w:line="276"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MA TRẬN ĐỀ THI HỌC KỲ II- NĂM HỌC 2024-2025</w:t>
      </w:r>
    </w:p>
    <w:p w14:paraId="364168B1">
      <w:pPr>
        <w:spacing w:after="0" w:line="276"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 xml:space="preserve">               MÔN LỊCH SỬ- KHỐI 10</w:t>
      </w:r>
    </w:p>
    <w:p w14:paraId="255E5D83">
      <w:pPr>
        <w:spacing w:after="0" w:line="276" w:lineRule="auto"/>
        <w:ind w:firstLine="567"/>
        <w:jc w:val="both"/>
        <w:rPr>
          <w:rFonts w:hint="default" w:ascii="Times New Roman" w:hAnsi="Times New Roman" w:cs="Times New Roman"/>
          <w:b/>
          <w:bCs/>
          <w:sz w:val="28"/>
          <w:szCs w:val="28"/>
          <w:lang w:val="fr-FR"/>
        </w:rPr>
      </w:pPr>
      <w:r>
        <w:rPr>
          <w:rFonts w:hint="default" w:ascii="Times New Roman" w:hAnsi="Times New Roman" w:cs="Times New Roman"/>
          <w:b/>
          <w:sz w:val="28"/>
          <w:szCs w:val="28"/>
          <w:lang w:val="vi-VN"/>
        </w:rPr>
        <w:t xml:space="preserve">                                                               </w:t>
      </w:r>
      <w:bookmarkStart w:id="0" w:name="_Hlk191284152"/>
    </w:p>
    <w:tbl>
      <w:tblPr>
        <w:tblStyle w:val="1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975"/>
        <w:gridCol w:w="1967"/>
        <w:gridCol w:w="719"/>
        <w:gridCol w:w="810"/>
        <w:gridCol w:w="511"/>
        <w:gridCol w:w="735"/>
        <w:gridCol w:w="779"/>
        <w:gridCol w:w="661"/>
        <w:gridCol w:w="780"/>
        <w:gridCol w:w="825"/>
        <w:gridCol w:w="555"/>
        <w:gridCol w:w="735"/>
        <w:gridCol w:w="780"/>
        <w:gridCol w:w="615"/>
        <w:gridCol w:w="780"/>
      </w:tblGrid>
      <w:tr w14:paraId="64C4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210" w:type="pct"/>
            <w:vMerge w:val="restart"/>
            <w:vAlign w:val="center"/>
          </w:tcPr>
          <w:p w14:paraId="30363D89">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TT</w:t>
            </w:r>
          </w:p>
        </w:tc>
        <w:tc>
          <w:tcPr>
            <w:tcW w:w="715" w:type="pct"/>
            <w:vMerge w:val="restart"/>
            <w:vAlign w:val="center"/>
          </w:tcPr>
          <w:p w14:paraId="2BE38D88">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Chương/</w:t>
            </w:r>
          </w:p>
          <w:p w14:paraId="53B96F4D">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chủ đề</w:t>
            </w:r>
          </w:p>
        </w:tc>
        <w:tc>
          <w:tcPr>
            <w:tcW w:w="712" w:type="pct"/>
            <w:vMerge w:val="restart"/>
            <w:vAlign w:val="center"/>
          </w:tcPr>
          <w:p w14:paraId="0BEFAF19">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Nội dung/đơn vị kiến thức</w:t>
            </w:r>
          </w:p>
        </w:tc>
        <w:tc>
          <w:tcPr>
            <w:tcW w:w="2308" w:type="pct"/>
            <w:gridSpan w:val="9"/>
            <w:vAlign w:val="center"/>
          </w:tcPr>
          <w:p w14:paraId="051D088F">
            <w:pPr>
              <w:spacing w:after="0" w:line="240" w:lineRule="auto"/>
              <w:ind w:firstLine="2509" w:firstLineChars="950"/>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spacing w:val="-8"/>
                <w:sz w:val="28"/>
                <w:szCs w:val="28"/>
              </w:rPr>
              <w:t>M</w:t>
            </w:r>
            <w:r>
              <w:rPr>
                <w:rFonts w:hint="default" w:ascii="Times New Roman" w:hAnsi="Times New Roman" w:cs="Times New Roman"/>
                <w:b/>
                <w:color w:val="000000" w:themeColor="text1"/>
                <w:spacing w:val="-8"/>
                <w:sz w:val="28"/>
                <w:szCs w:val="28"/>
                <w:lang w:val="vi-VN"/>
                <w14:textFill>
                  <w14:solidFill>
                    <w14:schemeClr w14:val="tx1"/>
                  </w14:solidFill>
                </w14:textFill>
              </w:rPr>
              <w:t xml:space="preserve">ức độ </w:t>
            </w:r>
            <w:r>
              <w:rPr>
                <w:rFonts w:hint="default" w:ascii="Times New Roman" w:hAnsi="Times New Roman" w:cs="Times New Roman"/>
                <w:b/>
                <w:color w:val="000000" w:themeColor="text1"/>
                <w:spacing w:val="-8"/>
                <w:sz w:val="28"/>
                <w:szCs w:val="28"/>
                <w14:textFill>
                  <w14:solidFill>
                    <w14:schemeClr w14:val="tx1"/>
                  </w14:solidFill>
                </w14:textFill>
              </w:rPr>
              <w:t>đánh giá</w:t>
            </w:r>
          </w:p>
        </w:tc>
        <w:tc>
          <w:tcPr>
            <w:tcW w:w="771" w:type="pct"/>
            <w:gridSpan w:val="3"/>
            <w:vMerge w:val="restart"/>
            <w:vAlign w:val="center"/>
          </w:tcPr>
          <w:p w14:paraId="45DE0B73">
            <w:pPr>
              <w:spacing w:after="0" w:line="240" w:lineRule="auto"/>
              <w:ind w:firstLine="660" w:firstLineChars="250"/>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w:t>
            </w:r>
          </w:p>
        </w:tc>
        <w:tc>
          <w:tcPr>
            <w:tcW w:w="282" w:type="pct"/>
            <w:vMerge w:val="restart"/>
            <w:vAlign w:val="center"/>
          </w:tcPr>
          <w:p w14:paraId="726A08C6">
            <w:pPr>
              <w:spacing w:after="0" w:line="240"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T</w:t>
            </w:r>
            <w:r>
              <w:rPr>
                <w:rFonts w:hint="default" w:ascii="Times New Roman" w:hAnsi="Times New Roman" w:cs="Times New Roman"/>
                <w:b/>
                <w:color w:val="000000" w:themeColor="text1"/>
                <w:spacing w:val="-8"/>
                <w:sz w:val="28"/>
                <w:szCs w:val="28"/>
                <w14:textFill>
                  <w14:solidFill>
                    <w14:schemeClr w14:val="tx1"/>
                  </w14:solidFill>
                </w14:textFill>
              </w:rPr>
              <w:t>ỉ lệ</w:t>
            </w:r>
          </w:p>
          <w:p w14:paraId="68DF9780">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 điểm</w:t>
            </w:r>
          </w:p>
        </w:tc>
      </w:tr>
      <w:tr w14:paraId="4029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0" w:type="pct"/>
            <w:vMerge w:val="continue"/>
          </w:tcPr>
          <w:p w14:paraId="4F7B92A6">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715" w:type="pct"/>
            <w:vMerge w:val="continue"/>
          </w:tcPr>
          <w:p w14:paraId="52B5C963">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712" w:type="pct"/>
            <w:vMerge w:val="continue"/>
          </w:tcPr>
          <w:p w14:paraId="22FBC810">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738" w:type="pct"/>
            <w:gridSpan w:val="3"/>
            <w:vAlign w:val="center"/>
          </w:tcPr>
          <w:p w14:paraId="3036D346">
            <w:pPr>
              <w:spacing w:after="0" w:line="240" w:lineRule="auto"/>
              <w:ind w:left="902" w:leftChars="110" w:hanging="660" w:hangingChars="250"/>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TNKQ</w:t>
            </w:r>
            <w:r>
              <w:rPr>
                <w:rFonts w:hint="default" w:ascii="Times New Roman" w:hAnsi="Times New Roman" w:cs="Times New Roman"/>
                <w:b/>
                <w:color w:val="000000" w:themeColor="text1"/>
                <w:spacing w:val="-8"/>
                <w:sz w:val="28"/>
                <w:szCs w:val="28"/>
                <w:lang w:val="en-US"/>
                <w14:textFill>
                  <w14:solidFill>
                    <w14:schemeClr w14:val="tx1"/>
                  </w14:solidFill>
                </w14:textFill>
              </w:rPr>
              <w:t xml:space="preserve"> </w:t>
            </w:r>
            <w:r>
              <w:rPr>
                <w:rFonts w:hint="default" w:ascii="Times New Roman" w:hAnsi="Times New Roman" w:cs="Times New Roman"/>
                <w:b/>
                <w:color w:val="000000" w:themeColor="text1"/>
                <w:spacing w:val="-8"/>
                <w:sz w:val="28"/>
                <w:szCs w:val="28"/>
                <w14:textFill>
                  <w14:solidFill>
                    <w14:schemeClr w14:val="tx1"/>
                  </w14:solidFill>
                </w14:textFill>
              </w:rPr>
              <w:t>nhiều LC</w:t>
            </w:r>
          </w:p>
        </w:tc>
        <w:tc>
          <w:tcPr>
            <w:tcW w:w="787" w:type="pct"/>
            <w:gridSpan w:val="3"/>
            <w:vAlign w:val="center"/>
          </w:tcPr>
          <w:p w14:paraId="4253E684">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TNKQ đúng - sai</w:t>
            </w:r>
          </w:p>
        </w:tc>
        <w:tc>
          <w:tcPr>
            <w:tcW w:w="782" w:type="pct"/>
            <w:gridSpan w:val="3"/>
            <w:vAlign w:val="center"/>
          </w:tcPr>
          <w:p w14:paraId="27BF37BD">
            <w:pPr>
              <w:spacing w:after="0" w:line="240" w:lineRule="auto"/>
              <w:ind w:firstLine="396" w:firstLineChars="150"/>
              <w:jc w:val="both"/>
              <w:rPr>
                <w:rFonts w:hint="default" w:ascii="Times New Roman" w:hAnsi="Times New Roman" w:cs="Times New Roman"/>
                <w:b/>
                <w:bCs/>
                <w:color w:val="000000" w:themeColor="text1"/>
                <w:spacing w:val="-8"/>
                <w:sz w:val="28"/>
                <w:szCs w:val="28"/>
                <w14:textFill>
                  <w14:solidFill>
                    <w14:schemeClr w14:val="tx1"/>
                  </w14:solidFill>
                </w14:textFill>
              </w:rPr>
            </w:pPr>
            <w:r>
              <w:rPr>
                <w:rFonts w:hint="default" w:ascii="Times New Roman" w:hAnsi="Times New Roman" w:cs="Times New Roman"/>
                <w:b/>
                <w:bCs/>
                <w:color w:val="000000" w:themeColor="text1"/>
                <w:spacing w:val="-8"/>
                <w:sz w:val="28"/>
                <w:szCs w:val="28"/>
                <w14:textFill>
                  <w14:solidFill>
                    <w14:schemeClr w14:val="tx1"/>
                  </w14:solidFill>
                </w14:textFill>
              </w:rPr>
              <w:t>Tự luận</w:t>
            </w:r>
          </w:p>
        </w:tc>
        <w:tc>
          <w:tcPr>
            <w:tcW w:w="771" w:type="pct"/>
            <w:gridSpan w:val="3"/>
            <w:vMerge w:val="continue"/>
            <w:vAlign w:val="center"/>
          </w:tcPr>
          <w:p w14:paraId="6DCA02B5">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vMerge w:val="continue"/>
          </w:tcPr>
          <w:p w14:paraId="79D6CAA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7B61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0" w:type="pct"/>
            <w:vMerge w:val="continue"/>
          </w:tcPr>
          <w:p w14:paraId="25210D7D">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715" w:type="pct"/>
            <w:vMerge w:val="continue"/>
          </w:tcPr>
          <w:p w14:paraId="000F45C9">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712" w:type="pct"/>
            <w:vMerge w:val="continue"/>
          </w:tcPr>
          <w:p w14:paraId="64F4ED89">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0" w:type="pct"/>
            <w:vAlign w:val="center"/>
          </w:tcPr>
          <w:p w14:paraId="23497F7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93" w:type="pct"/>
            <w:vAlign w:val="center"/>
          </w:tcPr>
          <w:p w14:paraId="55AC6993">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Hiểu</w:t>
            </w:r>
          </w:p>
        </w:tc>
        <w:tc>
          <w:tcPr>
            <w:tcW w:w="185" w:type="pct"/>
            <w:vAlign w:val="center"/>
          </w:tcPr>
          <w:p w14:paraId="525B08B7">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66" w:type="pct"/>
            <w:vAlign w:val="center"/>
          </w:tcPr>
          <w:p w14:paraId="096A25EE">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82" w:type="pct"/>
            <w:vAlign w:val="center"/>
          </w:tcPr>
          <w:p w14:paraId="483DDFF2">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w:t>
            </w:r>
            <w:r>
              <w:rPr>
                <w:rFonts w:hint="default" w:ascii="Times New Roman" w:hAnsi="Times New Roman" w:cs="Times New Roman"/>
                <w:b/>
                <w:color w:val="000000" w:themeColor="text1"/>
                <w:spacing w:val="-8"/>
                <w:sz w:val="28"/>
                <w:szCs w:val="28"/>
                <w:lang w:val="en-US"/>
                <w14:textFill>
                  <w14:solidFill>
                    <w14:schemeClr w14:val="tx1"/>
                  </w14:solidFill>
                </w14:textFill>
              </w:rPr>
              <w:t>iểu</w:t>
            </w:r>
          </w:p>
        </w:tc>
        <w:tc>
          <w:tcPr>
            <w:tcW w:w="239" w:type="pct"/>
            <w:vAlign w:val="center"/>
          </w:tcPr>
          <w:p w14:paraId="08C52182">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82" w:type="pct"/>
            <w:vAlign w:val="center"/>
          </w:tcPr>
          <w:p w14:paraId="0DA31C7F">
            <w:pPr>
              <w:spacing w:after="0" w:line="240"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98" w:type="pct"/>
            <w:vAlign w:val="center"/>
          </w:tcPr>
          <w:p w14:paraId="4588E451">
            <w:pPr>
              <w:spacing w:after="0" w:line="240"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Hiểu</w:t>
            </w:r>
          </w:p>
        </w:tc>
        <w:tc>
          <w:tcPr>
            <w:tcW w:w="200" w:type="pct"/>
            <w:vAlign w:val="center"/>
          </w:tcPr>
          <w:p w14:paraId="2FABC966">
            <w:pPr>
              <w:spacing w:after="0" w:line="240"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66" w:type="pct"/>
            <w:vAlign w:val="center"/>
          </w:tcPr>
          <w:p w14:paraId="6C5A1CF4">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82" w:type="pct"/>
            <w:vAlign w:val="center"/>
          </w:tcPr>
          <w:p w14:paraId="5815A0BE">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Hiểu</w:t>
            </w:r>
          </w:p>
        </w:tc>
        <w:tc>
          <w:tcPr>
            <w:tcW w:w="222" w:type="pct"/>
            <w:vAlign w:val="center"/>
          </w:tcPr>
          <w:p w14:paraId="50C48CA3">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82" w:type="pct"/>
            <w:vMerge w:val="continue"/>
          </w:tcPr>
          <w:p w14:paraId="1F542D79">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780A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210" w:type="pct"/>
          </w:tcPr>
          <w:p w14:paraId="5A72E7AB">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r>
              <w:rPr>
                <w:rFonts w:hint="default" w:ascii="Times New Roman" w:hAnsi="Times New Roman" w:cs="Times New Roman"/>
                <w:bCs/>
                <w:color w:val="000000" w:themeColor="text1"/>
                <w:spacing w:val="-8"/>
                <w:sz w:val="28"/>
                <w:szCs w:val="28"/>
                <w:lang w:val="vi-VN"/>
                <w14:textFill>
                  <w14:solidFill>
                    <w14:schemeClr w14:val="tx1"/>
                  </w14:solidFill>
                </w14:textFill>
              </w:rPr>
              <w:t>1</w:t>
            </w:r>
          </w:p>
        </w:tc>
        <w:tc>
          <w:tcPr>
            <w:tcW w:w="715" w:type="pct"/>
          </w:tcPr>
          <w:p w14:paraId="60347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20" w:lineRule="atLeast"/>
              <w:ind w:left="0" w:right="42" w:firstLine="0"/>
              <w:jc w:val="left"/>
              <w:rPr>
                <w:rFonts w:hint="default" w:ascii="Times New Roman" w:hAnsi="Times New Roman" w:cs="Times New Roman"/>
                <w:b w:val="0"/>
                <w:bCs w:val="0"/>
                <w:color w:val="000000" w:themeColor="text1"/>
                <w:spacing w:val="-8"/>
                <w:sz w:val="28"/>
                <w:szCs w:val="28"/>
                <w:lang w:val="vi-VN"/>
                <w14:textFill>
                  <w14:solidFill>
                    <w14:schemeClr w14:val="tx1"/>
                  </w14:solidFill>
                </w14:textFill>
              </w:rPr>
            </w:pPr>
            <w:r>
              <w:rPr>
                <w:rFonts w:hint="default" w:ascii="Times New Roman" w:hAnsi="Times New Roman" w:eastAsia="Arial" w:cs="Times New Roman"/>
                <w:i w:val="0"/>
                <w:iCs w:val="0"/>
                <w:caps w:val="0"/>
                <w:color w:val="222222"/>
                <w:spacing w:val="-15"/>
                <w:sz w:val="28"/>
                <w:szCs w:val="28"/>
              </w:rPr>
              <w:t> </w:t>
            </w:r>
            <w:r>
              <w:rPr>
                <w:rFonts w:hint="default" w:ascii="Times New Roman" w:hAnsi="Times New Roman" w:eastAsia="Arial" w:cs="Times New Roman"/>
                <w:b/>
                <w:bCs/>
                <w:i w:val="0"/>
                <w:iCs w:val="0"/>
                <w:caps w:val="0"/>
                <w:color w:val="222222"/>
                <w:spacing w:val="-15"/>
                <w:sz w:val="28"/>
                <w:szCs w:val="28"/>
              </w:rPr>
              <w:t xml:space="preserve">Chủ đề </w:t>
            </w:r>
            <w:r>
              <w:rPr>
                <w:rFonts w:hint="default" w:ascii="Times New Roman" w:hAnsi="Times New Roman" w:eastAsia="Arial" w:cs="Times New Roman"/>
                <w:b/>
                <w:bCs/>
                <w:i w:val="0"/>
                <w:iCs w:val="0"/>
                <w:caps w:val="0"/>
                <w:color w:val="222222"/>
                <w:spacing w:val="-15"/>
                <w:sz w:val="28"/>
                <w:szCs w:val="28"/>
                <w:lang w:val="en-US"/>
              </w:rPr>
              <w:t xml:space="preserve"> </w:t>
            </w:r>
            <w:r>
              <w:rPr>
                <w:rFonts w:hint="default" w:ascii="Times New Roman" w:hAnsi="Times New Roman" w:eastAsia="Arial" w:cs="Times New Roman"/>
                <w:b/>
                <w:bCs/>
                <w:i w:val="0"/>
                <w:iCs w:val="0"/>
                <w:caps w:val="0"/>
                <w:color w:val="222222"/>
                <w:spacing w:val="-15"/>
                <w:sz w:val="28"/>
                <w:szCs w:val="28"/>
              </w:rPr>
              <w:t xml:space="preserve">5: </w:t>
            </w:r>
            <w:r>
              <w:rPr>
                <w:rFonts w:hint="default" w:ascii="Times New Roman" w:hAnsi="Times New Roman" w:eastAsia="Arial" w:cs="Times New Roman"/>
                <w:b/>
                <w:bCs/>
                <w:i w:val="0"/>
                <w:iCs w:val="0"/>
                <w:caps w:val="0"/>
                <w:color w:val="222222"/>
                <w:spacing w:val="-15"/>
                <w:sz w:val="28"/>
                <w:szCs w:val="28"/>
                <w:lang w:val="en-US"/>
              </w:rPr>
              <w:t xml:space="preserve"> </w:t>
            </w:r>
            <w:r>
              <w:rPr>
                <w:rFonts w:hint="default" w:ascii="Times New Roman" w:hAnsi="Times New Roman" w:eastAsia="Arial" w:cs="Times New Roman"/>
                <w:b/>
                <w:bCs/>
                <w:i w:val="0"/>
                <w:iCs w:val="0"/>
                <w:caps w:val="0"/>
                <w:color w:val="222222"/>
                <w:spacing w:val="-15"/>
                <w:sz w:val="28"/>
                <w:szCs w:val="28"/>
              </w:rPr>
              <w:t>Văn minh Đông Nam Á</w:t>
            </w:r>
          </w:p>
        </w:tc>
        <w:tc>
          <w:tcPr>
            <w:tcW w:w="712" w:type="pct"/>
          </w:tcPr>
          <w:p w14:paraId="1EAB83A0">
            <w:pPr>
              <w:spacing w:before="40" w:after="40" w:line="240" w:lineRule="auto"/>
              <w:jc w:val="both"/>
              <w:rPr>
                <w:rFonts w:hint="default" w:ascii="Times New Roman" w:hAnsi="Times New Roman" w:cs="Times New Roman"/>
                <w:b w:val="0"/>
                <w:bCs w:val="0"/>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sz w:val="28"/>
                <w:szCs w:val="28"/>
                <w:lang w:val="en-US"/>
              </w:rPr>
              <w:t xml:space="preserve">Bài 9: </w:t>
            </w:r>
            <w:r>
              <w:rPr>
                <w:rFonts w:hint="default" w:ascii="Times New Roman" w:hAnsi="Times New Roman" w:cs="Times New Roman"/>
                <w:color w:val="000000"/>
                <w:sz w:val="28"/>
                <w:szCs w:val="28"/>
                <w:lang w:val="en-US"/>
              </w:rPr>
              <w:t>Thành tựu tiêu biểu của văn minh Đông Nam Á thời cổ - trung đại</w:t>
            </w:r>
            <w:r>
              <w:rPr>
                <w:rFonts w:hint="default" w:ascii="Times New Roman" w:hAnsi="Times New Roman" w:cs="Times New Roman"/>
                <w:color w:val="000000"/>
                <w:sz w:val="26"/>
                <w:szCs w:val="26"/>
                <w:lang w:val="en-US"/>
              </w:rPr>
              <w:t>.</w:t>
            </w:r>
          </w:p>
        </w:tc>
        <w:tc>
          <w:tcPr>
            <w:tcW w:w="260" w:type="pct"/>
          </w:tcPr>
          <w:p w14:paraId="692B43D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93" w:type="pct"/>
          </w:tcPr>
          <w:p w14:paraId="3BD76621">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185" w:type="pct"/>
          </w:tcPr>
          <w:p w14:paraId="5175C898">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2E9D496F">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1(a,b)</w:t>
            </w:r>
          </w:p>
        </w:tc>
        <w:tc>
          <w:tcPr>
            <w:tcW w:w="282" w:type="pct"/>
          </w:tcPr>
          <w:p w14:paraId="6316F57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1(c)</w:t>
            </w:r>
          </w:p>
        </w:tc>
        <w:tc>
          <w:tcPr>
            <w:tcW w:w="239" w:type="pct"/>
          </w:tcPr>
          <w:p w14:paraId="02D40E1C">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1(d)</w:t>
            </w:r>
          </w:p>
        </w:tc>
        <w:tc>
          <w:tcPr>
            <w:tcW w:w="282" w:type="pct"/>
          </w:tcPr>
          <w:p w14:paraId="1C2DF1E9">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8" w:type="pct"/>
          </w:tcPr>
          <w:p w14:paraId="29A631C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00" w:type="pct"/>
          </w:tcPr>
          <w:p w14:paraId="67D1016D">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583093C7">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82" w:type="pct"/>
          </w:tcPr>
          <w:p w14:paraId="5AA229AF">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22" w:type="pct"/>
          </w:tcPr>
          <w:p w14:paraId="1A260A1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82" w:type="pct"/>
          </w:tcPr>
          <w:p w14:paraId="405E2DA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15%</w:t>
            </w:r>
          </w:p>
        </w:tc>
      </w:tr>
      <w:tr w14:paraId="601D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10" w:type="pct"/>
            <w:vMerge w:val="restart"/>
          </w:tcPr>
          <w:p w14:paraId="466CB4D6">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r>
              <w:rPr>
                <w:rFonts w:hint="default" w:ascii="Times New Roman" w:hAnsi="Times New Roman" w:cs="Times New Roman"/>
                <w:bCs/>
                <w:color w:val="000000" w:themeColor="text1"/>
                <w:spacing w:val="-8"/>
                <w:sz w:val="28"/>
                <w:szCs w:val="28"/>
                <w:lang w:val="en-US"/>
                <w14:textFill>
                  <w14:solidFill>
                    <w14:schemeClr w14:val="tx1"/>
                  </w14:solidFill>
                </w14:textFill>
              </w:rPr>
              <w:t xml:space="preserve"> </w:t>
            </w:r>
            <w:r>
              <w:rPr>
                <w:rFonts w:hint="default" w:ascii="Times New Roman" w:hAnsi="Times New Roman" w:cs="Times New Roman"/>
                <w:bCs/>
                <w:color w:val="000000" w:themeColor="text1"/>
                <w:spacing w:val="-8"/>
                <w:sz w:val="28"/>
                <w:szCs w:val="28"/>
                <w:lang w:val="vi-VN"/>
                <w14:textFill>
                  <w14:solidFill>
                    <w14:schemeClr w14:val="tx1"/>
                  </w14:solidFill>
                </w14:textFill>
              </w:rPr>
              <w:t>2</w:t>
            </w:r>
          </w:p>
        </w:tc>
        <w:tc>
          <w:tcPr>
            <w:tcW w:w="715" w:type="pct"/>
            <w:vMerge w:val="restart"/>
          </w:tcPr>
          <w:p w14:paraId="25FB55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20" w:lineRule="atLeast"/>
              <w:ind w:left="0" w:right="42" w:firstLine="0"/>
              <w:jc w:val="left"/>
              <w:rPr>
                <w:rFonts w:hint="default" w:ascii="Times New Roman" w:hAnsi="Times New Roman" w:eastAsia="Arial" w:cs="Times New Roman"/>
                <w:b/>
                <w:bCs/>
                <w:i w:val="0"/>
                <w:iCs w:val="0"/>
                <w:caps w:val="0"/>
                <w:color w:val="222222"/>
                <w:spacing w:val="-15"/>
                <w:sz w:val="28"/>
                <w:szCs w:val="28"/>
              </w:rPr>
            </w:pPr>
            <w:r>
              <w:rPr>
                <w:rFonts w:hint="default" w:ascii="Times New Roman" w:hAnsi="Times New Roman" w:eastAsia="Arial" w:cs="Times New Roman"/>
                <w:b/>
                <w:bCs/>
                <w:i w:val="0"/>
                <w:iCs w:val="0"/>
                <w:caps w:val="0"/>
                <w:color w:val="222222"/>
                <w:spacing w:val="-15"/>
                <w:sz w:val="28"/>
                <w:szCs w:val="28"/>
              </w:rPr>
              <w:t>Chủ đề 6: Một số nền văn minh trên đất nước Việt Nam (Trước năm 1858)</w:t>
            </w:r>
          </w:p>
          <w:p w14:paraId="677228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240" w:lineRule="auto"/>
              <w:ind w:left="0" w:right="42" w:firstLine="0"/>
              <w:jc w:val="left"/>
              <w:rPr>
                <w:rFonts w:hint="default" w:ascii="Times New Roman" w:hAnsi="Times New Roman" w:eastAsia="Arial" w:cs="Times New Roman"/>
                <w:b/>
                <w:bCs/>
                <w:i w:val="0"/>
                <w:iCs w:val="0"/>
                <w:caps w:val="0"/>
                <w:color w:val="222222"/>
                <w:spacing w:val="-15"/>
                <w:sz w:val="28"/>
                <w:szCs w:val="28"/>
              </w:rPr>
            </w:pPr>
          </w:p>
          <w:p w14:paraId="024CBD07">
            <w:pPr>
              <w:spacing w:after="0" w:line="240" w:lineRule="auto"/>
              <w:jc w:val="both"/>
              <w:rPr>
                <w:rFonts w:hint="default" w:ascii="Times New Roman" w:hAnsi="Times New Roman" w:cs="Times New Roman"/>
                <w:color w:val="000000" w:themeColor="text1"/>
                <w:spacing w:val="-8"/>
                <w:sz w:val="28"/>
                <w:szCs w:val="28"/>
                <w14:textFill>
                  <w14:solidFill>
                    <w14:schemeClr w14:val="tx1"/>
                  </w14:solidFill>
                </w14:textFill>
              </w:rPr>
            </w:pPr>
          </w:p>
        </w:tc>
        <w:tc>
          <w:tcPr>
            <w:tcW w:w="712" w:type="pct"/>
          </w:tcPr>
          <w:p w14:paraId="1FBE3BC4">
            <w:pPr>
              <w:spacing w:before="100" w:beforeAutospacing="1"/>
              <w:rPr>
                <w:rFonts w:hint="default" w:ascii="Times New Roman" w:hAnsi="Times New Roman" w:eastAsia="DengXian" w:cs="Times New Roman"/>
                <w:sz w:val="28"/>
                <w:szCs w:val="28"/>
                <w:lang w:val="en-US"/>
              </w:rPr>
            </w:pPr>
            <w:r>
              <w:rPr>
                <w:rFonts w:hint="default" w:ascii="Times New Roman" w:hAnsi="Times New Roman" w:eastAsia="DengXian" w:cs="Times New Roman"/>
                <w:b/>
                <w:color w:val="000000"/>
                <w:sz w:val="28"/>
                <w:szCs w:val="28"/>
                <w:lang w:val="en-US"/>
              </w:rPr>
              <w:t>Bài 10:</w:t>
            </w:r>
            <w:r>
              <w:rPr>
                <w:rFonts w:hint="default" w:ascii="Times New Roman" w:hAnsi="Times New Roman" w:eastAsia="DengXian" w:cs="Times New Roman"/>
                <w:color w:val="000000"/>
                <w:sz w:val="28"/>
                <w:szCs w:val="28"/>
                <w:lang w:val="en-US"/>
              </w:rPr>
              <w:t xml:space="preserve"> Văn minh Văn Lang – Âu Lạc</w:t>
            </w:r>
          </w:p>
          <w:p w14:paraId="5BEBF39B">
            <w:pPr>
              <w:spacing w:after="0" w:line="240" w:lineRule="auto"/>
              <w:jc w:val="both"/>
              <w:rPr>
                <w:rFonts w:hint="default" w:ascii="Times New Roman" w:hAnsi="Times New Roman" w:cs="Times New Roman"/>
                <w:b w:val="0"/>
                <w:bCs w:val="0"/>
                <w:color w:val="000000" w:themeColor="text1"/>
                <w:spacing w:val="-8"/>
                <w:sz w:val="28"/>
                <w:szCs w:val="28"/>
                <w14:textFill>
                  <w14:solidFill>
                    <w14:schemeClr w14:val="tx1"/>
                  </w14:solidFill>
                </w14:textFill>
              </w:rPr>
            </w:pPr>
          </w:p>
        </w:tc>
        <w:tc>
          <w:tcPr>
            <w:tcW w:w="260" w:type="pct"/>
          </w:tcPr>
          <w:p w14:paraId="7380A90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93" w:type="pct"/>
          </w:tcPr>
          <w:p w14:paraId="29E1CE6F">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185" w:type="pct"/>
          </w:tcPr>
          <w:p w14:paraId="56B93E15">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1B8F8997">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1(a)</w:t>
            </w:r>
          </w:p>
        </w:tc>
        <w:tc>
          <w:tcPr>
            <w:tcW w:w="282" w:type="pct"/>
          </w:tcPr>
          <w:p w14:paraId="6C9E3726">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1(b)</w:t>
            </w:r>
          </w:p>
        </w:tc>
        <w:tc>
          <w:tcPr>
            <w:tcW w:w="239" w:type="pct"/>
          </w:tcPr>
          <w:p w14:paraId="0CB6B015">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1(c,d)</w:t>
            </w:r>
          </w:p>
        </w:tc>
        <w:tc>
          <w:tcPr>
            <w:tcW w:w="282" w:type="pct"/>
          </w:tcPr>
          <w:p w14:paraId="578DD21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98" w:type="pct"/>
          </w:tcPr>
          <w:p w14:paraId="76C1D2F5">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00" w:type="pct"/>
          </w:tcPr>
          <w:p w14:paraId="04C704F5">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66" w:type="pct"/>
          </w:tcPr>
          <w:p w14:paraId="6215D98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7B472EE3">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22" w:type="pct"/>
          </w:tcPr>
          <w:p w14:paraId="74DEBDA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201EFEB2">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22,5%</w:t>
            </w:r>
          </w:p>
        </w:tc>
      </w:tr>
      <w:tr w14:paraId="59E7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10" w:type="pct"/>
            <w:vMerge w:val="continue"/>
          </w:tcPr>
          <w:p w14:paraId="71834ACF">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p>
        </w:tc>
        <w:tc>
          <w:tcPr>
            <w:tcW w:w="715" w:type="pct"/>
            <w:vMerge w:val="continue"/>
          </w:tcPr>
          <w:p w14:paraId="54D9E228">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712" w:type="pct"/>
            <w:shd w:val="clear" w:color="auto" w:fill="auto"/>
            <w:vAlign w:val="top"/>
          </w:tcPr>
          <w:p w14:paraId="1B0351B7">
            <w:pPr>
              <w:spacing w:before="100" w:beforeAutospacing="1"/>
              <w:rPr>
                <w:rFonts w:hint="default" w:ascii="Times New Roman" w:hAnsi="Times New Roman" w:eastAsia="DengXian" w:cs="Times New Roman"/>
                <w:sz w:val="28"/>
                <w:szCs w:val="28"/>
                <w:lang w:val="en-US"/>
              </w:rPr>
            </w:pPr>
            <w:r>
              <w:rPr>
                <w:rFonts w:hint="default" w:ascii="Times New Roman" w:hAnsi="Times New Roman" w:eastAsia="DengXian" w:cs="Times New Roman"/>
                <w:b/>
                <w:color w:val="000000"/>
                <w:sz w:val="28"/>
                <w:szCs w:val="28"/>
                <w:lang w:val="en-US"/>
              </w:rPr>
              <w:t>Bài 11.</w:t>
            </w:r>
            <w:r>
              <w:rPr>
                <w:rFonts w:hint="default" w:ascii="Times New Roman" w:hAnsi="Times New Roman" w:eastAsia="DengXian" w:cs="Times New Roman"/>
                <w:color w:val="000000"/>
                <w:sz w:val="28"/>
                <w:szCs w:val="28"/>
                <w:lang w:val="en-US"/>
              </w:rPr>
              <w:t xml:space="preserve"> Văn minh Chăm-Pa, văn minh Phù Nam  </w:t>
            </w:r>
          </w:p>
          <w:p w14:paraId="4F70F2BB">
            <w:pPr>
              <w:spacing w:before="120" w:after="120" w:line="240" w:lineRule="auto"/>
              <w:rPr>
                <w:rFonts w:hint="default" w:ascii="Times New Roman" w:hAnsi="Times New Roman" w:cs="Times New Roman" w:eastAsiaTheme="minorHAnsi"/>
                <w:b w:val="0"/>
                <w:bCs w:val="0"/>
                <w:sz w:val="28"/>
                <w:szCs w:val="28"/>
                <w:lang w:val="en-US" w:eastAsia="en-US" w:bidi="ar-SA"/>
              </w:rPr>
            </w:pPr>
          </w:p>
        </w:tc>
        <w:tc>
          <w:tcPr>
            <w:tcW w:w="260" w:type="pct"/>
          </w:tcPr>
          <w:p w14:paraId="565D3345">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93" w:type="pct"/>
          </w:tcPr>
          <w:p w14:paraId="5084B44F">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185" w:type="pct"/>
          </w:tcPr>
          <w:p w14:paraId="0E06172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tcPr>
          <w:p w14:paraId="1AB35F4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82" w:type="pct"/>
          </w:tcPr>
          <w:p w14:paraId="6E5B0965">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39" w:type="pct"/>
          </w:tcPr>
          <w:p w14:paraId="35846965">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Pr>
          <w:p w14:paraId="33CC0B5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98" w:type="pct"/>
          </w:tcPr>
          <w:p w14:paraId="35DC565C">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00" w:type="pct"/>
          </w:tcPr>
          <w:p w14:paraId="60E9D904">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66" w:type="pct"/>
          </w:tcPr>
          <w:p w14:paraId="0637673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82" w:type="pct"/>
          </w:tcPr>
          <w:p w14:paraId="16806182">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22" w:type="pct"/>
          </w:tcPr>
          <w:p w14:paraId="5629839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82" w:type="pct"/>
          </w:tcPr>
          <w:p w14:paraId="11AAA0D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13,7%</w:t>
            </w:r>
          </w:p>
        </w:tc>
      </w:tr>
      <w:tr w14:paraId="3668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10" w:type="pct"/>
            <w:vMerge w:val="continue"/>
          </w:tcPr>
          <w:p w14:paraId="44BBFBA5">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p>
        </w:tc>
        <w:tc>
          <w:tcPr>
            <w:tcW w:w="715" w:type="pct"/>
            <w:vMerge w:val="continue"/>
          </w:tcPr>
          <w:p w14:paraId="6A8A497C">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712" w:type="pct"/>
            <w:shd w:val="clear" w:color="auto" w:fill="auto"/>
            <w:vAlign w:val="top"/>
          </w:tcPr>
          <w:p w14:paraId="32995CBE">
            <w:pPr>
              <w:spacing w:before="100" w:beforeAutospacing="1" w:after="0"/>
              <w:jc w:val="both"/>
              <w:rPr>
                <w:rFonts w:hint="default" w:ascii="Times New Roman" w:hAnsi="Times New Roman" w:eastAsia="DengXian" w:cs="Times New Roman"/>
                <w:color w:val="000000"/>
                <w:sz w:val="28"/>
                <w:szCs w:val="28"/>
                <w:lang w:val="en-US"/>
              </w:rPr>
            </w:pPr>
            <w:r>
              <w:rPr>
                <w:rFonts w:hint="default" w:ascii="Times New Roman" w:hAnsi="Times New Roman" w:eastAsia="DengXian" w:cs="Times New Roman"/>
                <w:b/>
                <w:color w:val="000000"/>
                <w:sz w:val="28"/>
                <w:szCs w:val="28"/>
                <w:lang w:val="en-US"/>
              </w:rPr>
              <w:t>Bài 12.</w:t>
            </w:r>
            <w:r>
              <w:rPr>
                <w:rFonts w:hint="default" w:ascii="Times New Roman" w:hAnsi="Times New Roman" w:eastAsia="DengXian" w:cs="Times New Roman"/>
                <w:color w:val="000000"/>
                <w:sz w:val="28"/>
                <w:szCs w:val="28"/>
                <w:lang w:val="en-US"/>
              </w:rPr>
              <w:t xml:space="preserve"> Cơ sở hình thành và quá trình phát triển của văn minh Đại Việt</w:t>
            </w:r>
          </w:p>
          <w:p w14:paraId="11B79F31">
            <w:pPr>
              <w:spacing w:before="120" w:after="120" w:line="240" w:lineRule="auto"/>
              <w:rPr>
                <w:rFonts w:hint="default" w:ascii="Times New Roman" w:hAnsi="Times New Roman" w:cs="Times New Roman"/>
                <w:b/>
                <w:bCs/>
                <w:sz w:val="28"/>
                <w:szCs w:val="28"/>
              </w:rPr>
            </w:pPr>
          </w:p>
        </w:tc>
        <w:tc>
          <w:tcPr>
            <w:tcW w:w="260" w:type="pct"/>
          </w:tcPr>
          <w:p w14:paraId="037C8D7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93" w:type="pct"/>
          </w:tcPr>
          <w:p w14:paraId="54833E4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185" w:type="pct"/>
          </w:tcPr>
          <w:p w14:paraId="59029EC9">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49D175A7">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1(a)</w:t>
            </w:r>
          </w:p>
        </w:tc>
        <w:tc>
          <w:tcPr>
            <w:tcW w:w="282" w:type="pct"/>
          </w:tcPr>
          <w:p w14:paraId="7B00FF73">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1(b)</w:t>
            </w:r>
          </w:p>
        </w:tc>
        <w:tc>
          <w:tcPr>
            <w:tcW w:w="239" w:type="pct"/>
          </w:tcPr>
          <w:p w14:paraId="756B16D2">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1(c,d)</w:t>
            </w:r>
          </w:p>
        </w:tc>
        <w:tc>
          <w:tcPr>
            <w:tcW w:w="282" w:type="pct"/>
          </w:tcPr>
          <w:p w14:paraId="0F94D42A">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8" w:type="pct"/>
          </w:tcPr>
          <w:p w14:paraId="47D10D1A">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00" w:type="pct"/>
          </w:tcPr>
          <w:p w14:paraId="3470C89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608C5D7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6359D2A7">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22" w:type="pct"/>
          </w:tcPr>
          <w:p w14:paraId="316FE7D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5E55F226">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17.%</w:t>
            </w:r>
          </w:p>
        </w:tc>
      </w:tr>
      <w:tr w14:paraId="4E12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0" w:type="pct"/>
            <w:vMerge w:val="continue"/>
          </w:tcPr>
          <w:p w14:paraId="530F9D13">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p>
        </w:tc>
        <w:tc>
          <w:tcPr>
            <w:tcW w:w="715" w:type="pct"/>
            <w:vMerge w:val="continue"/>
          </w:tcPr>
          <w:p w14:paraId="0E54A8BF">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712" w:type="pct"/>
            <w:shd w:val="clear" w:color="auto" w:fill="auto"/>
            <w:vAlign w:val="top"/>
          </w:tcPr>
          <w:p w14:paraId="4924E2A0">
            <w:pPr>
              <w:spacing w:before="120" w:after="120" w:line="240" w:lineRule="auto"/>
              <w:rPr>
                <w:rFonts w:hint="default" w:ascii="Times New Roman" w:hAnsi="Times New Roman" w:cs="Times New Roman"/>
                <w:b/>
                <w:bCs/>
                <w:sz w:val="28"/>
                <w:szCs w:val="28"/>
              </w:rPr>
            </w:pPr>
            <w:r>
              <w:rPr>
                <w:rFonts w:hint="default" w:ascii="Times New Roman" w:hAnsi="Times New Roman" w:cs="Times New Roman"/>
                <w:b/>
                <w:color w:val="000000"/>
                <w:sz w:val="28"/>
                <w:szCs w:val="28"/>
                <w:lang w:val="en-US"/>
              </w:rPr>
              <w:t>Bài 13.</w:t>
            </w:r>
            <w:r>
              <w:rPr>
                <w:rFonts w:hint="default" w:ascii="Times New Roman" w:hAnsi="Times New Roman" w:cs="Times New Roman"/>
                <w:color w:val="000000"/>
                <w:sz w:val="28"/>
                <w:szCs w:val="28"/>
                <w:lang w:val="en-US"/>
              </w:rPr>
              <w:t xml:space="preserve"> Một số thành tựu của văn minh Đại Việt</w:t>
            </w:r>
          </w:p>
        </w:tc>
        <w:tc>
          <w:tcPr>
            <w:tcW w:w="260" w:type="pct"/>
          </w:tcPr>
          <w:p w14:paraId="123CF25B">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93" w:type="pct"/>
          </w:tcPr>
          <w:p w14:paraId="38F131D4">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185" w:type="pct"/>
          </w:tcPr>
          <w:p w14:paraId="2625E0A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tcPr>
          <w:p w14:paraId="47D7DAD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Pr>
          <w:p w14:paraId="04B7B3E9">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39" w:type="pct"/>
          </w:tcPr>
          <w:p w14:paraId="24A5CCEC">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Pr>
          <w:p w14:paraId="0B9196B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8" w:type="pct"/>
          </w:tcPr>
          <w:p w14:paraId="7877B4B4">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00" w:type="pct"/>
          </w:tcPr>
          <w:p w14:paraId="79EA2B0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66" w:type="pct"/>
          </w:tcPr>
          <w:p w14:paraId="2FA9497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7CD6FA95">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1.5</w:t>
            </w:r>
          </w:p>
        </w:tc>
        <w:tc>
          <w:tcPr>
            <w:tcW w:w="222" w:type="pct"/>
          </w:tcPr>
          <w:p w14:paraId="45B24F9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1.5</w:t>
            </w:r>
          </w:p>
        </w:tc>
        <w:tc>
          <w:tcPr>
            <w:tcW w:w="282" w:type="pct"/>
          </w:tcPr>
          <w:p w14:paraId="1403479F">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19.8%</w:t>
            </w:r>
          </w:p>
        </w:tc>
      </w:tr>
      <w:tr w14:paraId="69FB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0" w:type="pct"/>
          </w:tcPr>
          <w:p w14:paraId="7A4DE87F">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p>
        </w:tc>
        <w:tc>
          <w:tcPr>
            <w:tcW w:w="715" w:type="pct"/>
          </w:tcPr>
          <w:p w14:paraId="76AD77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20" w:lineRule="atLeast"/>
              <w:ind w:left="0" w:right="42" w:firstLine="0"/>
              <w:jc w:val="left"/>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eastAsia="Arial" w:cs="Times New Roman"/>
                <w:i w:val="0"/>
                <w:iCs w:val="0"/>
                <w:caps w:val="0"/>
                <w:color w:val="222222"/>
                <w:spacing w:val="-15"/>
                <w:sz w:val="33"/>
                <w:szCs w:val="33"/>
              </w:rPr>
              <w:t> </w:t>
            </w:r>
            <w:r>
              <w:rPr>
                <w:rFonts w:hint="default" w:ascii="Times New Roman" w:hAnsi="Times New Roman" w:eastAsia="Arial" w:cs="Times New Roman"/>
                <w:b/>
                <w:bCs/>
                <w:i w:val="0"/>
                <w:iCs w:val="0"/>
                <w:caps w:val="0"/>
                <w:color w:val="222222"/>
                <w:spacing w:val="-15"/>
                <w:sz w:val="28"/>
                <w:szCs w:val="28"/>
              </w:rPr>
              <w:t>Chủ đề 7: Cộng đồng các dân tộc Việt Nam</w:t>
            </w:r>
            <w:r>
              <w:rPr>
                <w:rFonts w:hint="default" w:ascii="Times New Roman" w:hAnsi="Times New Roman" w:eastAsia="Arial" w:cs="Times New Roman"/>
                <w:b/>
                <w:bCs/>
                <w:i w:val="0"/>
                <w:iCs w:val="0"/>
                <w:caps w:val="0"/>
                <w:color w:val="222222"/>
                <w:spacing w:val="-15"/>
                <w:sz w:val="28"/>
                <w:szCs w:val="28"/>
                <w:lang w:val="en-US"/>
              </w:rPr>
              <w:t xml:space="preserve"> .</w:t>
            </w:r>
          </w:p>
        </w:tc>
        <w:tc>
          <w:tcPr>
            <w:tcW w:w="712" w:type="pct"/>
            <w:shd w:val="clear" w:color="auto" w:fill="auto"/>
            <w:vAlign w:val="top"/>
          </w:tcPr>
          <w:p w14:paraId="030AFF97">
            <w:pPr>
              <w:spacing w:after="0"/>
              <w:rPr>
                <w:rFonts w:hint="default" w:ascii="Times New Roman" w:hAnsi="Times New Roman" w:cs="Times New Roman"/>
                <w:color w:val="000000"/>
                <w:sz w:val="28"/>
                <w:szCs w:val="28"/>
                <w:lang w:val="en-US"/>
              </w:rPr>
            </w:pPr>
            <w:r>
              <w:rPr>
                <w:rFonts w:hint="default" w:ascii="Times New Roman" w:hAnsi="Times New Roman" w:cs="Times New Roman"/>
                <w:b/>
                <w:color w:val="000000"/>
                <w:sz w:val="28"/>
                <w:szCs w:val="28"/>
                <w:lang w:val="en-US"/>
              </w:rPr>
              <w:t>Bài 14.</w:t>
            </w:r>
            <w:r>
              <w:rPr>
                <w:rFonts w:hint="default" w:ascii="Times New Roman" w:hAnsi="Times New Roman" w:cs="Times New Roman"/>
                <w:color w:val="000000"/>
                <w:sz w:val="28"/>
                <w:szCs w:val="28"/>
                <w:lang w:val="en-US"/>
              </w:rPr>
              <w:t xml:space="preserve"> Các dân tộc trên đất nước Việt Nam</w:t>
            </w:r>
          </w:p>
          <w:p w14:paraId="131264FA">
            <w:pPr>
              <w:spacing w:line="240" w:lineRule="auto"/>
              <w:jc w:val="both"/>
              <w:rPr>
                <w:rFonts w:hint="default" w:ascii="Times New Roman" w:hAnsi="Times New Roman" w:cs="Times New Roman"/>
                <w:b/>
                <w:bCs/>
                <w:sz w:val="28"/>
                <w:szCs w:val="28"/>
              </w:rPr>
            </w:pPr>
          </w:p>
        </w:tc>
        <w:tc>
          <w:tcPr>
            <w:tcW w:w="260" w:type="pct"/>
          </w:tcPr>
          <w:p w14:paraId="0EF353B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93" w:type="pct"/>
          </w:tcPr>
          <w:p w14:paraId="69824266">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185" w:type="pct"/>
          </w:tcPr>
          <w:p w14:paraId="15D4A2D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tcPr>
          <w:p w14:paraId="671BEE2E">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Pr>
          <w:p w14:paraId="70C4469D">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39" w:type="pct"/>
          </w:tcPr>
          <w:p w14:paraId="7547A651">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Pr>
          <w:p w14:paraId="09531266">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8" w:type="pct"/>
          </w:tcPr>
          <w:p w14:paraId="268B8AAE">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00" w:type="pct"/>
          </w:tcPr>
          <w:p w14:paraId="25524768">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1EB9C36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015D11B3">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22" w:type="pct"/>
          </w:tcPr>
          <w:p w14:paraId="738B4E9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82" w:type="pct"/>
          </w:tcPr>
          <w:p w14:paraId="270EF597">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12%</w:t>
            </w:r>
          </w:p>
        </w:tc>
      </w:tr>
      <w:tr w14:paraId="1859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37" w:type="pct"/>
            <w:gridSpan w:val="3"/>
            <w:vAlign w:val="center"/>
          </w:tcPr>
          <w:p w14:paraId="0F05034C">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 số câu</w:t>
            </w:r>
          </w:p>
        </w:tc>
        <w:tc>
          <w:tcPr>
            <w:tcW w:w="260" w:type="pct"/>
          </w:tcPr>
          <w:p w14:paraId="4E5C263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8</w:t>
            </w:r>
          </w:p>
        </w:tc>
        <w:tc>
          <w:tcPr>
            <w:tcW w:w="293" w:type="pct"/>
          </w:tcPr>
          <w:p w14:paraId="4033013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5</w:t>
            </w:r>
          </w:p>
        </w:tc>
        <w:tc>
          <w:tcPr>
            <w:tcW w:w="185" w:type="pct"/>
          </w:tcPr>
          <w:p w14:paraId="7FC38BA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66" w:type="pct"/>
          </w:tcPr>
          <w:p w14:paraId="0BD06CB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82" w:type="pct"/>
          </w:tcPr>
          <w:p w14:paraId="55E872F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39" w:type="pct"/>
          </w:tcPr>
          <w:p w14:paraId="51903611">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6</w:t>
            </w:r>
          </w:p>
        </w:tc>
        <w:tc>
          <w:tcPr>
            <w:tcW w:w="282" w:type="pct"/>
          </w:tcPr>
          <w:p w14:paraId="24770212">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98" w:type="pct"/>
          </w:tcPr>
          <w:p w14:paraId="0497227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00" w:type="pct"/>
          </w:tcPr>
          <w:p w14:paraId="3512E6DC">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tcPr>
          <w:p w14:paraId="312F4A6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12</w:t>
            </w:r>
          </w:p>
        </w:tc>
        <w:tc>
          <w:tcPr>
            <w:tcW w:w="282" w:type="pct"/>
          </w:tcPr>
          <w:p w14:paraId="7E46525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8.5</w:t>
            </w:r>
          </w:p>
        </w:tc>
        <w:tc>
          <w:tcPr>
            <w:tcW w:w="222" w:type="pct"/>
            <w:tcBorders>
              <w:right w:val="single" w:color="auto" w:sz="4" w:space="0"/>
            </w:tcBorders>
          </w:tcPr>
          <w:p w14:paraId="6AD2D123">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8.5</w:t>
            </w:r>
          </w:p>
        </w:tc>
        <w:tc>
          <w:tcPr>
            <w:tcW w:w="282" w:type="pct"/>
            <w:tcBorders>
              <w:top w:val="single" w:color="auto" w:sz="4" w:space="0"/>
              <w:left w:val="single" w:color="auto" w:sz="4" w:space="0"/>
              <w:bottom w:val="single" w:color="auto" w:sz="4" w:space="0"/>
              <w:right w:val="single" w:color="auto" w:sz="4" w:space="0"/>
            </w:tcBorders>
            <w:shd w:val="clear" w:color="auto" w:fill="auto"/>
          </w:tcPr>
          <w:p w14:paraId="34AE289F">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7037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37" w:type="pct"/>
            <w:gridSpan w:val="3"/>
            <w:vAlign w:val="center"/>
          </w:tcPr>
          <w:p w14:paraId="303F3411">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 số điểm</w:t>
            </w:r>
            <w:r>
              <w:rPr>
                <w:rFonts w:hint="default" w:ascii="Times New Roman" w:hAnsi="Times New Roman" w:cs="Times New Roman"/>
                <w:b/>
                <w:color w:val="000000" w:themeColor="text1"/>
                <w:spacing w:val="-8"/>
                <w:sz w:val="28"/>
                <w:szCs w:val="28"/>
                <w:lang w:val="en-US"/>
                <w14:textFill>
                  <w14:solidFill>
                    <w14:schemeClr w14:val="tx1"/>
                  </w14:solidFill>
                </w14:textFill>
              </w:rPr>
              <w:t>:          10</w:t>
            </w:r>
          </w:p>
        </w:tc>
        <w:tc>
          <w:tcPr>
            <w:tcW w:w="738" w:type="pct"/>
            <w:gridSpan w:val="3"/>
          </w:tcPr>
          <w:p w14:paraId="24A2890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 xml:space="preserve">              4</w:t>
            </w:r>
          </w:p>
        </w:tc>
        <w:tc>
          <w:tcPr>
            <w:tcW w:w="787" w:type="pct"/>
            <w:gridSpan w:val="3"/>
          </w:tcPr>
          <w:p w14:paraId="596DD90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 xml:space="preserve">                3 </w:t>
            </w:r>
          </w:p>
        </w:tc>
        <w:tc>
          <w:tcPr>
            <w:tcW w:w="782" w:type="pct"/>
            <w:gridSpan w:val="3"/>
          </w:tcPr>
          <w:p w14:paraId="03AF4C5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 xml:space="preserve">              3</w:t>
            </w:r>
          </w:p>
        </w:tc>
        <w:tc>
          <w:tcPr>
            <w:tcW w:w="266" w:type="pct"/>
          </w:tcPr>
          <w:p w14:paraId="7711579C">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Pr>
          <w:p w14:paraId="6F5AF4FA">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22" w:type="pct"/>
            <w:tcBorders>
              <w:right w:val="single" w:color="auto" w:sz="4" w:space="0"/>
            </w:tcBorders>
          </w:tcPr>
          <w:p w14:paraId="0F751E06">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Borders>
              <w:top w:val="single" w:color="auto" w:sz="4" w:space="0"/>
              <w:left w:val="single" w:color="auto" w:sz="4" w:space="0"/>
              <w:bottom w:val="single" w:color="auto" w:sz="4" w:space="0"/>
              <w:right w:val="single" w:color="auto" w:sz="4" w:space="0"/>
            </w:tcBorders>
            <w:shd w:val="clear" w:color="auto" w:fill="auto"/>
          </w:tcPr>
          <w:p w14:paraId="1B0D81C2">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2C0C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0" w:type="pct"/>
            <w:vAlign w:val="center"/>
          </w:tcPr>
          <w:p w14:paraId="20B864B9">
            <w:pPr>
              <w:spacing w:after="0" w:line="240"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Tỉ lệ %</w:t>
            </w:r>
          </w:p>
        </w:tc>
        <w:tc>
          <w:tcPr>
            <w:tcW w:w="2166" w:type="pct"/>
            <w:gridSpan w:val="5"/>
          </w:tcPr>
          <w:p w14:paraId="5CFCBFA2">
            <w:pPr>
              <w:spacing w:after="0" w:line="240" w:lineRule="auto"/>
              <w:ind w:firstLine="1981" w:firstLineChars="750"/>
              <w:jc w:val="both"/>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rPr>
              <w:t xml:space="preserve">40 </w:t>
            </w:r>
            <w:r>
              <w:rPr>
                <w:rFonts w:hint="default" w:ascii="Times New Roman" w:hAnsi="Times New Roman" w:cs="Times New Roman"/>
                <w:b/>
                <w:spacing w:val="-8"/>
                <w:sz w:val="28"/>
                <w:szCs w:val="28"/>
                <w:lang w:val="en-US"/>
              </w:rPr>
              <w:t>%</w:t>
            </w:r>
          </w:p>
        </w:tc>
        <w:tc>
          <w:tcPr>
            <w:tcW w:w="787" w:type="pct"/>
            <w:gridSpan w:val="3"/>
          </w:tcPr>
          <w:p w14:paraId="67508D0E">
            <w:pPr>
              <w:spacing w:after="0" w:line="240" w:lineRule="auto"/>
              <w:ind w:firstLine="660" w:firstLineChars="250"/>
              <w:jc w:val="both"/>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rPr>
              <w:t xml:space="preserve"> 30</w:t>
            </w:r>
            <w:r>
              <w:rPr>
                <w:rFonts w:hint="default" w:ascii="Times New Roman" w:hAnsi="Times New Roman" w:cs="Times New Roman"/>
                <w:b/>
                <w:spacing w:val="-8"/>
                <w:sz w:val="28"/>
                <w:szCs w:val="28"/>
                <w:lang w:val="en-US"/>
              </w:rPr>
              <w:t>%</w:t>
            </w:r>
          </w:p>
        </w:tc>
        <w:tc>
          <w:tcPr>
            <w:tcW w:w="782" w:type="pct"/>
            <w:gridSpan w:val="3"/>
          </w:tcPr>
          <w:p w14:paraId="18403ECF">
            <w:pPr>
              <w:spacing w:after="0" w:line="240" w:lineRule="auto"/>
              <w:ind w:firstLine="660" w:firstLineChars="250"/>
              <w:jc w:val="both"/>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rPr>
              <w:t>30</w:t>
            </w:r>
            <w:r>
              <w:rPr>
                <w:rFonts w:hint="default" w:ascii="Times New Roman" w:hAnsi="Times New Roman" w:cs="Times New Roman"/>
                <w:b/>
                <w:spacing w:val="-8"/>
                <w:sz w:val="28"/>
                <w:szCs w:val="28"/>
                <w:lang w:val="en-US"/>
              </w:rPr>
              <w:t>%</w:t>
            </w:r>
          </w:p>
        </w:tc>
        <w:tc>
          <w:tcPr>
            <w:tcW w:w="266" w:type="pct"/>
          </w:tcPr>
          <w:p w14:paraId="73B6542D">
            <w:pPr>
              <w:spacing w:after="0" w:line="240"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40</w:t>
            </w:r>
          </w:p>
        </w:tc>
        <w:tc>
          <w:tcPr>
            <w:tcW w:w="282" w:type="pct"/>
          </w:tcPr>
          <w:p w14:paraId="34C83F67">
            <w:pPr>
              <w:spacing w:after="0" w:line="240"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30</w:t>
            </w:r>
          </w:p>
        </w:tc>
        <w:tc>
          <w:tcPr>
            <w:tcW w:w="222" w:type="pct"/>
            <w:tcBorders>
              <w:right w:val="single" w:color="auto" w:sz="4" w:space="0"/>
            </w:tcBorders>
          </w:tcPr>
          <w:p w14:paraId="01353268">
            <w:pPr>
              <w:spacing w:after="0" w:line="240"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30</w:t>
            </w:r>
          </w:p>
        </w:tc>
        <w:tc>
          <w:tcPr>
            <w:tcW w:w="282" w:type="pct"/>
            <w:tcBorders>
              <w:top w:val="single" w:color="auto" w:sz="4" w:space="0"/>
              <w:left w:val="single" w:color="auto" w:sz="4" w:space="0"/>
              <w:bottom w:val="single" w:color="auto" w:sz="4" w:space="0"/>
              <w:right w:val="single" w:color="auto" w:sz="4" w:space="0"/>
            </w:tcBorders>
            <w:shd w:val="clear" w:color="auto" w:fill="auto"/>
          </w:tcPr>
          <w:p w14:paraId="70DB670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color w:val="000000" w:themeColor="text1"/>
                <w:spacing w:val="-8"/>
                <w:sz w:val="28"/>
                <w:szCs w:val="28"/>
                <w:lang w:val="vi-VN"/>
                <w14:textFill>
                  <w14:solidFill>
                    <w14:schemeClr w14:val="tx1"/>
                  </w14:solidFill>
                </w14:textFill>
              </w:rPr>
              <w:t>100</w:t>
            </w:r>
          </w:p>
        </w:tc>
      </w:tr>
      <w:bookmarkEnd w:id="0"/>
    </w:tbl>
    <w:p w14:paraId="2EE1B9A4">
      <w:pPr>
        <w:spacing w:after="0" w:line="276" w:lineRule="auto"/>
        <w:jc w:val="both"/>
        <w:rPr>
          <w:rFonts w:hint="default" w:ascii="Times New Roman" w:hAnsi="Times New Roman" w:cs="Times New Roman"/>
          <w:b/>
          <w:bCs/>
          <w:i/>
          <w:iCs/>
          <w:sz w:val="28"/>
          <w:szCs w:val="28"/>
        </w:rPr>
      </w:pPr>
    </w:p>
    <w:p w14:paraId="5F8D99B4">
      <w:pPr>
        <w:spacing w:after="0" w:line="276" w:lineRule="auto"/>
        <w:ind w:firstLine="280" w:firstLineChars="100"/>
        <w:jc w:val="both"/>
        <w:rPr>
          <w:rFonts w:hint="default" w:ascii="Times New Roman" w:hAnsi="Times New Roman" w:cs="Times New Roman"/>
          <w:i/>
          <w:iCs/>
          <w:sz w:val="28"/>
          <w:szCs w:val="28"/>
        </w:rPr>
      </w:pPr>
      <w:bookmarkStart w:id="1" w:name="_Hlk191284274"/>
    </w:p>
    <w:p w14:paraId="35D4B898">
      <w:pPr>
        <w:spacing w:after="0" w:line="276" w:lineRule="auto"/>
        <w:ind w:firstLine="280" w:firstLineChars="100"/>
        <w:jc w:val="both"/>
        <w:rPr>
          <w:rFonts w:hint="default" w:ascii="Times New Roman" w:hAnsi="Times New Roman" w:cs="Times New Roman"/>
          <w:i/>
          <w:iCs/>
          <w:sz w:val="28"/>
          <w:szCs w:val="28"/>
        </w:rPr>
      </w:pPr>
    </w:p>
    <w:p w14:paraId="1824F495">
      <w:pPr>
        <w:spacing w:after="0" w:line="276" w:lineRule="auto"/>
        <w:ind w:firstLine="280" w:firstLineChars="100"/>
        <w:jc w:val="both"/>
        <w:rPr>
          <w:rFonts w:hint="default" w:ascii="Times New Roman" w:hAnsi="Times New Roman" w:cs="Times New Roman"/>
          <w:i/>
          <w:iCs/>
          <w:sz w:val="28"/>
          <w:szCs w:val="28"/>
        </w:rPr>
      </w:pPr>
    </w:p>
    <w:p w14:paraId="7C0E86CA">
      <w:pPr>
        <w:spacing w:after="0" w:line="276" w:lineRule="auto"/>
        <w:ind w:firstLine="280" w:firstLineChars="100"/>
        <w:jc w:val="both"/>
        <w:rPr>
          <w:rFonts w:hint="default" w:ascii="Times New Roman" w:hAnsi="Times New Roman" w:cs="Times New Roman"/>
          <w:b/>
          <w:bCs/>
          <w:i/>
          <w:iCs/>
          <w:sz w:val="28"/>
          <w:szCs w:val="28"/>
          <w:lang w:val="en-US"/>
        </w:rPr>
      </w:pPr>
      <w:r>
        <w:rPr>
          <w:rFonts w:hint="default" w:ascii="Times New Roman" w:hAnsi="Times New Roman" w:cs="Times New Roman"/>
          <w:i/>
          <w:iCs/>
          <w:sz w:val="28"/>
          <w:szCs w:val="28"/>
        </w:rPr>
        <w:t xml:space="preserve"> </w:t>
      </w:r>
      <w:r>
        <w:rPr>
          <w:rFonts w:hint="default" w:ascii="Times New Roman" w:hAnsi="Times New Roman" w:cs="Times New Roman"/>
          <w:i/>
          <w:iCs/>
          <w:sz w:val="28"/>
          <w:szCs w:val="28"/>
          <w:lang w:val="en-US"/>
        </w:rPr>
        <w:t xml:space="preserve">                                                       </w:t>
      </w:r>
      <w:r>
        <w:rPr>
          <w:rFonts w:hint="default" w:ascii="Times New Roman" w:hAnsi="Times New Roman" w:cs="Times New Roman"/>
          <w:b/>
          <w:bCs/>
          <w:i/>
          <w:iCs/>
          <w:sz w:val="28"/>
          <w:szCs w:val="28"/>
        </w:rPr>
        <w:t>BẢNG ĐẶC TẢ ĐỀ KIỂM TRA</w:t>
      </w:r>
      <w:r>
        <w:rPr>
          <w:rFonts w:hint="default" w:ascii="Times New Roman" w:hAnsi="Times New Roman" w:cs="Times New Roman"/>
          <w:b/>
          <w:bCs/>
          <w:i/>
          <w:iCs/>
          <w:sz w:val="28"/>
          <w:szCs w:val="28"/>
          <w:lang w:val="en-US"/>
        </w:rPr>
        <w:t xml:space="preserve"> HỌC KỲ II- KHỐI 10</w:t>
      </w:r>
    </w:p>
    <w:bookmarkEnd w:id="1"/>
    <w:tbl>
      <w:tblPr>
        <w:tblStyle w:val="19"/>
        <w:tblW w:w="13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486"/>
        <w:gridCol w:w="1923"/>
        <w:gridCol w:w="4360"/>
        <w:gridCol w:w="2295"/>
        <w:gridCol w:w="1455"/>
        <w:gridCol w:w="1685"/>
      </w:tblGrid>
      <w:tr w14:paraId="6D02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07" w:type="dxa"/>
            <w:vMerge w:val="restart"/>
            <w:vAlign w:val="center"/>
          </w:tcPr>
          <w:p w14:paraId="1D5FD695">
            <w:pPr>
              <w:spacing w:after="0" w:line="276" w:lineRule="auto"/>
              <w:jc w:val="both"/>
              <w:rPr>
                <w:rFonts w:hint="default" w:ascii="Times New Roman" w:hAnsi="Times New Roman" w:cs="Times New Roman"/>
                <w:sz w:val="28"/>
                <w:szCs w:val="28"/>
              </w:rPr>
            </w:pPr>
            <w:bookmarkStart w:id="2" w:name="_Hlk191284384"/>
            <w:bookmarkStart w:id="3" w:name="_Hlk191284517"/>
            <w:r>
              <w:rPr>
                <w:rFonts w:hint="default" w:ascii="Times New Roman" w:hAnsi="Times New Roman" w:cs="Times New Roman"/>
                <w:b/>
                <w:spacing w:val="-8"/>
                <w:sz w:val="28"/>
                <w:szCs w:val="28"/>
                <w:lang w:val="vi-VN"/>
              </w:rPr>
              <w:t>TT</w:t>
            </w:r>
          </w:p>
        </w:tc>
        <w:tc>
          <w:tcPr>
            <w:tcW w:w="1486" w:type="dxa"/>
            <w:vMerge w:val="restart"/>
            <w:vAlign w:val="center"/>
          </w:tcPr>
          <w:p w14:paraId="00B7D1C0">
            <w:pPr>
              <w:spacing w:after="0" w:line="276" w:lineRule="auto"/>
              <w:jc w:val="both"/>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Chương/</w:t>
            </w:r>
          </w:p>
          <w:p w14:paraId="26F6566B">
            <w:pPr>
              <w:spacing w:after="0" w:line="276" w:lineRule="auto"/>
              <w:jc w:val="both"/>
              <w:rPr>
                <w:rFonts w:hint="default" w:ascii="Times New Roman" w:hAnsi="Times New Roman" w:cs="Times New Roman"/>
                <w:sz w:val="28"/>
                <w:szCs w:val="28"/>
              </w:rPr>
            </w:pPr>
            <w:r>
              <w:rPr>
                <w:rFonts w:hint="default" w:ascii="Times New Roman" w:hAnsi="Times New Roman" w:cs="Times New Roman"/>
                <w:b/>
                <w:spacing w:val="-8"/>
                <w:sz w:val="28"/>
                <w:szCs w:val="28"/>
                <w:lang w:val="vi-VN"/>
              </w:rPr>
              <w:t>chủ đề</w:t>
            </w:r>
          </w:p>
        </w:tc>
        <w:tc>
          <w:tcPr>
            <w:tcW w:w="1923" w:type="dxa"/>
            <w:vMerge w:val="restart"/>
            <w:vAlign w:val="center"/>
          </w:tcPr>
          <w:p w14:paraId="535E0C08">
            <w:pPr>
              <w:spacing w:after="0" w:line="276" w:lineRule="auto"/>
              <w:jc w:val="both"/>
              <w:rPr>
                <w:rFonts w:hint="default" w:ascii="Times New Roman" w:hAnsi="Times New Roman" w:cs="Times New Roman"/>
                <w:sz w:val="28"/>
                <w:szCs w:val="28"/>
              </w:rPr>
            </w:pPr>
            <w:r>
              <w:rPr>
                <w:rFonts w:hint="default" w:ascii="Times New Roman" w:hAnsi="Times New Roman" w:cs="Times New Roman"/>
                <w:b/>
                <w:spacing w:val="-8"/>
                <w:sz w:val="28"/>
                <w:szCs w:val="28"/>
                <w:lang w:val="vi-VN"/>
              </w:rPr>
              <w:t>Nội dung/đơn vị kiến thức</w:t>
            </w:r>
          </w:p>
        </w:tc>
        <w:tc>
          <w:tcPr>
            <w:tcW w:w="4360" w:type="dxa"/>
            <w:vMerge w:val="restart"/>
            <w:vAlign w:val="center"/>
          </w:tcPr>
          <w:p w14:paraId="5A0066FC">
            <w:pPr>
              <w:spacing w:after="0" w:line="276" w:lineRule="auto"/>
              <w:ind w:hanging="11"/>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Yêu cầu cần đạt</w:t>
            </w:r>
          </w:p>
          <w:p w14:paraId="5C7BAC0F">
            <w:pPr>
              <w:spacing w:after="0" w:line="276" w:lineRule="auto"/>
              <w:ind w:hanging="11"/>
              <w:jc w:val="both"/>
              <w:rPr>
                <w:rFonts w:hint="default" w:ascii="Times New Roman" w:hAnsi="Times New Roman" w:cs="Times New Roman"/>
                <w:sz w:val="28"/>
                <w:szCs w:val="28"/>
              </w:rPr>
            </w:pPr>
            <w:r>
              <w:rPr>
                <w:rFonts w:hint="default" w:ascii="Times New Roman" w:hAnsi="Times New Roman" w:cs="Times New Roman"/>
                <w:spacing w:val="-8"/>
                <w:sz w:val="28"/>
                <w:szCs w:val="28"/>
              </w:rPr>
              <w:t>(Đã được tách ra theo các mức độ)</w:t>
            </w:r>
          </w:p>
        </w:tc>
        <w:tc>
          <w:tcPr>
            <w:tcW w:w="3750" w:type="dxa"/>
            <w:gridSpan w:val="2"/>
          </w:tcPr>
          <w:p w14:paraId="0F84A57A">
            <w:pPr>
              <w:spacing w:after="0" w:line="276"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Số lượng câu hỏi ở các mức độ</w:t>
            </w:r>
          </w:p>
        </w:tc>
        <w:tc>
          <w:tcPr>
            <w:tcW w:w="1685" w:type="dxa"/>
          </w:tcPr>
          <w:p w14:paraId="5B1C06D1">
            <w:pPr>
              <w:spacing w:after="0" w:line="276" w:lineRule="auto"/>
              <w:ind w:firstLine="420" w:firstLineChars="150"/>
              <w:jc w:val="both"/>
              <w:rPr>
                <w:rFonts w:hint="default" w:ascii="Times New Roman" w:hAnsi="Times New Roman" w:cs="Times New Roman"/>
                <w:b/>
                <w:spacing w:val="-8"/>
                <w:sz w:val="28"/>
                <w:szCs w:val="28"/>
                <w:lang w:val="en-US"/>
              </w:rPr>
            </w:pPr>
            <w:r>
              <w:rPr>
                <w:rFonts w:hint="default" w:ascii="Times New Roman" w:hAnsi="Times New Roman" w:cs="Times New Roman"/>
                <w:b/>
                <w:sz w:val="28"/>
                <w:szCs w:val="28"/>
                <w:lang w:val="en-US"/>
              </w:rPr>
              <w:t xml:space="preserve">Tự  luận </w:t>
            </w:r>
          </w:p>
        </w:tc>
      </w:tr>
      <w:tr w14:paraId="302B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07" w:type="dxa"/>
            <w:vMerge w:val="continue"/>
          </w:tcPr>
          <w:p w14:paraId="46C4BE5C">
            <w:pPr>
              <w:spacing w:after="0" w:line="276" w:lineRule="auto"/>
              <w:jc w:val="both"/>
              <w:rPr>
                <w:rFonts w:hint="default" w:ascii="Times New Roman" w:hAnsi="Times New Roman" w:cs="Times New Roman"/>
                <w:sz w:val="28"/>
                <w:szCs w:val="28"/>
              </w:rPr>
            </w:pPr>
          </w:p>
        </w:tc>
        <w:tc>
          <w:tcPr>
            <w:tcW w:w="1486" w:type="dxa"/>
            <w:vMerge w:val="continue"/>
          </w:tcPr>
          <w:p w14:paraId="04C7A1EC">
            <w:pPr>
              <w:spacing w:after="0" w:line="276" w:lineRule="auto"/>
              <w:jc w:val="both"/>
              <w:rPr>
                <w:rFonts w:hint="default" w:ascii="Times New Roman" w:hAnsi="Times New Roman" w:cs="Times New Roman"/>
                <w:sz w:val="28"/>
                <w:szCs w:val="28"/>
              </w:rPr>
            </w:pPr>
          </w:p>
        </w:tc>
        <w:tc>
          <w:tcPr>
            <w:tcW w:w="1923" w:type="dxa"/>
            <w:vMerge w:val="continue"/>
          </w:tcPr>
          <w:p w14:paraId="799B8DAF">
            <w:pPr>
              <w:spacing w:after="0" w:line="276" w:lineRule="auto"/>
              <w:jc w:val="both"/>
              <w:rPr>
                <w:rFonts w:hint="default" w:ascii="Times New Roman" w:hAnsi="Times New Roman" w:cs="Times New Roman"/>
                <w:sz w:val="28"/>
                <w:szCs w:val="28"/>
              </w:rPr>
            </w:pPr>
          </w:p>
        </w:tc>
        <w:tc>
          <w:tcPr>
            <w:tcW w:w="4360" w:type="dxa"/>
            <w:vMerge w:val="continue"/>
          </w:tcPr>
          <w:p w14:paraId="5F976031">
            <w:pPr>
              <w:spacing w:after="0" w:line="276" w:lineRule="auto"/>
              <w:ind w:hanging="11"/>
              <w:jc w:val="both"/>
              <w:rPr>
                <w:rFonts w:hint="default" w:ascii="Times New Roman" w:hAnsi="Times New Roman" w:cs="Times New Roman"/>
                <w:sz w:val="28"/>
                <w:szCs w:val="28"/>
              </w:rPr>
            </w:pPr>
          </w:p>
        </w:tc>
        <w:tc>
          <w:tcPr>
            <w:tcW w:w="3750" w:type="dxa"/>
            <w:gridSpan w:val="2"/>
          </w:tcPr>
          <w:p w14:paraId="4D522E1D">
            <w:pPr>
              <w:spacing w:after="0" w:line="276" w:lineRule="auto"/>
              <w:ind w:firstLine="1401" w:firstLineChars="500"/>
              <w:jc w:val="both"/>
              <w:rPr>
                <w:rFonts w:hint="default" w:ascii="Times New Roman" w:hAnsi="Times New Roman" w:cs="Times New Roman"/>
                <w:b/>
                <w:sz w:val="28"/>
                <w:szCs w:val="28"/>
              </w:rPr>
            </w:pPr>
            <w:r>
              <w:rPr>
                <w:rFonts w:hint="default" w:ascii="Times New Roman" w:hAnsi="Times New Roman" w:cs="Times New Roman"/>
                <w:b/>
                <w:sz w:val="28"/>
                <w:szCs w:val="28"/>
              </w:rPr>
              <w:t>Trắc nghiệm</w:t>
            </w:r>
          </w:p>
        </w:tc>
        <w:tc>
          <w:tcPr>
            <w:tcW w:w="1685" w:type="dxa"/>
          </w:tcPr>
          <w:p w14:paraId="1AFCD442">
            <w:pPr>
              <w:spacing w:after="0" w:line="276" w:lineRule="auto"/>
              <w:ind w:firstLine="420" w:firstLineChars="150"/>
              <w:jc w:val="both"/>
              <w:rPr>
                <w:rFonts w:hint="default" w:ascii="Times New Roman" w:hAnsi="Times New Roman" w:cs="Times New Roman"/>
                <w:b/>
                <w:sz w:val="28"/>
                <w:szCs w:val="28"/>
                <w:lang w:val="en-US"/>
              </w:rPr>
            </w:pPr>
          </w:p>
        </w:tc>
      </w:tr>
      <w:tr w14:paraId="6528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07" w:type="dxa"/>
            <w:vMerge w:val="continue"/>
          </w:tcPr>
          <w:p w14:paraId="1602C0DB">
            <w:pPr>
              <w:spacing w:after="0" w:line="276" w:lineRule="auto"/>
              <w:jc w:val="both"/>
              <w:rPr>
                <w:rFonts w:hint="default" w:ascii="Times New Roman" w:hAnsi="Times New Roman" w:cs="Times New Roman"/>
                <w:sz w:val="28"/>
                <w:szCs w:val="28"/>
              </w:rPr>
            </w:pPr>
          </w:p>
        </w:tc>
        <w:tc>
          <w:tcPr>
            <w:tcW w:w="1486" w:type="dxa"/>
            <w:vMerge w:val="continue"/>
          </w:tcPr>
          <w:p w14:paraId="02AD61D0">
            <w:pPr>
              <w:spacing w:after="0" w:line="276" w:lineRule="auto"/>
              <w:jc w:val="both"/>
              <w:rPr>
                <w:rFonts w:hint="default" w:ascii="Times New Roman" w:hAnsi="Times New Roman" w:cs="Times New Roman"/>
                <w:sz w:val="28"/>
                <w:szCs w:val="28"/>
              </w:rPr>
            </w:pPr>
          </w:p>
        </w:tc>
        <w:tc>
          <w:tcPr>
            <w:tcW w:w="1923" w:type="dxa"/>
            <w:vMerge w:val="continue"/>
          </w:tcPr>
          <w:p w14:paraId="508E0A48">
            <w:pPr>
              <w:spacing w:after="0" w:line="276" w:lineRule="auto"/>
              <w:jc w:val="both"/>
              <w:rPr>
                <w:rFonts w:hint="default" w:ascii="Times New Roman" w:hAnsi="Times New Roman" w:cs="Times New Roman"/>
                <w:sz w:val="28"/>
                <w:szCs w:val="28"/>
              </w:rPr>
            </w:pPr>
          </w:p>
        </w:tc>
        <w:tc>
          <w:tcPr>
            <w:tcW w:w="4360" w:type="dxa"/>
            <w:vMerge w:val="continue"/>
          </w:tcPr>
          <w:p w14:paraId="742D3BF4">
            <w:pPr>
              <w:spacing w:after="0" w:line="276" w:lineRule="auto"/>
              <w:ind w:hanging="11"/>
              <w:jc w:val="both"/>
              <w:rPr>
                <w:rFonts w:hint="default" w:ascii="Times New Roman" w:hAnsi="Times New Roman" w:cs="Times New Roman"/>
                <w:sz w:val="28"/>
                <w:szCs w:val="28"/>
              </w:rPr>
            </w:pPr>
          </w:p>
        </w:tc>
        <w:tc>
          <w:tcPr>
            <w:tcW w:w="2295" w:type="dxa"/>
          </w:tcPr>
          <w:p w14:paraId="066201A5">
            <w:pPr>
              <w:spacing w:after="0" w:line="276"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Nhiều lựa chọn</w:t>
            </w:r>
          </w:p>
        </w:tc>
        <w:tc>
          <w:tcPr>
            <w:tcW w:w="1455" w:type="dxa"/>
          </w:tcPr>
          <w:p w14:paraId="78E5D01C">
            <w:pPr>
              <w:spacing w:after="0" w:line="276"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Đúng-Sai</w:t>
            </w:r>
          </w:p>
        </w:tc>
        <w:tc>
          <w:tcPr>
            <w:tcW w:w="1685" w:type="dxa"/>
          </w:tcPr>
          <w:p w14:paraId="236DB2B7">
            <w:pPr>
              <w:spacing w:after="0" w:line="276"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     Tự luận</w:t>
            </w:r>
          </w:p>
        </w:tc>
      </w:tr>
      <w:tr w14:paraId="3963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07" w:type="dxa"/>
          </w:tcPr>
          <w:p w14:paraId="3C099148">
            <w:pPr>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w:t>
            </w:r>
          </w:p>
        </w:tc>
        <w:tc>
          <w:tcPr>
            <w:tcW w:w="1486" w:type="dxa"/>
          </w:tcPr>
          <w:p w14:paraId="378B753B">
            <w:pPr>
              <w:spacing w:after="0" w:line="276" w:lineRule="auto"/>
              <w:jc w:val="both"/>
              <w:rPr>
                <w:rFonts w:hint="default" w:ascii="Times New Roman" w:hAnsi="Times New Roman" w:cs="Times New Roman"/>
                <w:b/>
                <w:sz w:val="28"/>
                <w:szCs w:val="28"/>
              </w:rPr>
            </w:pPr>
            <w:r>
              <w:rPr>
                <w:rFonts w:hint="default" w:ascii="Times New Roman" w:hAnsi="Times New Roman" w:eastAsia="Arial" w:cs="Times New Roman"/>
                <w:b/>
                <w:bCs/>
                <w:i w:val="0"/>
                <w:iCs w:val="0"/>
                <w:caps w:val="0"/>
                <w:color w:val="222222"/>
                <w:spacing w:val="-15"/>
                <w:sz w:val="28"/>
                <w:szCs w:val="28"/>
              </w:rPr>
              <w:t xml:space="preserve">Chủ đề </w:t>
            </w:r>
            <w:r>
              <w:rPr>
                <w:rFonts w:hint="default" w:ascii="Times New Roman" w:hAnsi="Times New Roman" w:eastAsia="Arial" w:cs="Times New Roman"/>
                <w:b/>
                <w:bCs/>
                <w:i w:val="0"/>
                <w:iCs w:val="0"/>
                <w:caps w:val="0"/>
                <w:color w:val="222222"/>
                <w:spacing w:val="-15"/>
                <w:sz w:val="28"/>
                <w:szCs w:val="28"/>
                <w:lang w:val="en-US"/>
              </w:rPr>
              <w:t xml:space="preserve"> </w:t>
            </w:r>
            <w:r>
              <w:rPr>
                <w:rFonts w:hint="default" w:ascii="Times New Roman" w:hAnsi="Times New Roman" w:eastAsia="Arial" w:cs="Times New Roman"/>
                <w:b/>
                <w:bCs/>
                <w:i w:val="0"/>
                <w:iCs w:val="0"/>
                <w:caps w:val="0"/>
                <w:color w:val="222222"/>
                <w:spacing w:val="-15"/>
                <w:sz w:val="28"/>
                <w:szCs w:val="28"/>
              </w:rPr>
              <w:t xml:space="preserve">5: </w:t>
            </w:r>
            <w:r>
              <w:rPr>
                <w:rFonts w:hint="default" w:ascii="Times New Roman" w:hAnsi="Times New Roman" w:eastAsia="Arial" w:cs="Times New Roman"/>
                <w:b/>
                <w:bCs/>
                <w:i w:val="0"/>
                <w:iCs w:val="0"/>
                <w:caps w:val="0"/>
                <w:color w:val="222222"/>
                <w:spacing w:val="-15"/>
                <w:sz w:val="28"/>
                <w:szCs w:val="28"/>
                <w:lang w:val="en-US"/>
              </w:rPr>
              <w:t xml:space="preserve"> </w:t>
            </w:r>
            <w:r>
              <w:rPr>
                <w:rFonts w:hint="default" w:ascii="Times New Roman" w:hAnsi="Times New Roman" w:eastAsia="Arial" w:cs="Times New Roman"/>
                <w:b/>
                <w:bCs/>
                <w:i w:val="0"/>
                <w:iCs w:val="0"/>
                <w:caps w:val="0"/>
                <w:color w:val="222222"/>
                <w:spacing w:val="-15"/>
                <w:sz w:val="28"/>
                <w:szCs w:val="28"/>
              </w:rPr>
              <w:t>Văn minh Đông Nam Á</w:t>
            </w:r>
          </w:p>
        </w:tc>
        <w:tc>
          <w:tcPr>
            <w:tcW w:w="1923" w:type="dxa"/>
          </w:tcPr>
          <w:p w14:paraId="59908107">
            <w:pPr>
              <w:spacing w:after="0" w:line="276" w:lineRule="auto"/>
              <w:jc w:val="both"/>
              <w:rPr>
                <w:rFonts w:hint="default" w:ascii="Times New Roman" w:hAnsi="Times New Roman" w:cs="Times New Roman"/>
                <w:b/>
                <w:sz w:val="28"/>
                <w:szCs w:val="28"/>
              </w:rPr>
            </w:pPr>
            <w:r>
              <w:rPr>
                <w:rFonts w:hint="default" w:ascii="Times New Roman" w:hAnsi="Times New Roman" w:cs="Times New Roman"/>
                <w:b/>
                <w:color w:val="000000"/>
                <w:sz w:val="28"/>
                <w:szCs w:val="28"/>
                <w:lang w:val="en-US"/>
              </w:rPr>
              <w:t xml:space="preserve">Bài 9: </w:t>
            </w:r>
            <w:r>
              <w:rPr>
                <w:rFonts w:hint="default" w:ascii="Times New Roman" w:hAnsi="Times New Roman" w:cs="Times New Roman"/>
                <w:color w:val="000000"/>
                <w:sz w:val="28"/>
                <w:szCs w:val="28"/>
                <w:lang w:val="en-US"/>
              </w:rPr>
              <w:t>Thành tựu tiêu biểu của văn minh Đông Nam Á thời cổ - trung đại.</w:t>
            </w:r>
          </w:p>
        </w:tc>
        <w:tc>
          <w:tcPr>
            <w:tcW w:w="4360" w:type="dxa"/>
          </w:tcPr>
          <w:p w14:paraId="23703939">
            <w:pPr>
              <w:tabs>
                <w:tab w:val="left" w:pos="1370"/>
              </w:tabs>
              <w:spacing w:before="60" w:after="60"/>
              <w:ind w:left="1"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Nhận biết</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Nêu được một số thành tựu tiêu biểu của văn minh Đông Nam Á về tôn giáo và tín ngưỡng, văn tự và văn học, kiến trúc và điêu khắc</w:t>
            </w:r>
          </w:p>
          <w:p w14:paraId="44D3AA8C">
            <w:pPr>
              <w:tabs>
                <w:tab w:val="left" w:pos="1370"/>
              </w:tabs>
              <w:spacing w:before="60" w:after="60"/>
              <w:ind w:left="1" w:hanging="3"/>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Thông hiểu</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Biết cách sưu tầm và sử dụng một số tư liệu để tìm hiểu về thành tựu lịch sử văn minh Đông Nam Á. Trình bày được các thành tựu tiêu biểu các thời kì phát triển của văn minh Đông Nam Á</w:t>
            </w:r>
          </w:p>
          <w:p w14:paraId="0B53686A">
            <w:pPr>
              <w:spacing w:before="40" w:after="40"/>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rPr>
              <w:t>Vận dụng</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Biết trân trọng những giá trị trường tồn của các di sản văn minh Đông Nam Á, tham gia bảo tồn các di sản văn minh Đông Nam Á nói riêng và Việt Nam nói chung</w:t>
            </w:r>
          </w:p>
        </w:tc>
        <w:tc>
          <w:tcPr>
            <w:tcW w:w="2295" w:type="dxa"/>
          </w:tcPr>
          <w:p w14:paraId="43BE6D14">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1455" w:type="dxa"/>
          </w:tcPr>
          <w:p w14:paraId="7B6B764C">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1(a,b,c,d)</w:t>
            </w:r>
          </w:p>
        </w:tc>
        <w:tc>
          <w:tcPr>
            <w:tcW w:w="1685" w:type="dxa"/>
          </w:tcPr>
          <w:p w14:paraId="64A6403C">
            <w:pPr>
              <w:spacing w:after="0" w:line="276" w:lineRule="auto"/>
              <w:jc w:val="both"/>
              <w:rPr>
                <w:rFonts w:hint="default" w:ascii="Times New Roman" w:hAnsi="Times New Roman" w:cs="Times New Roman"/>
                <w:sz w:val="28"/>
                <w:szCs w:val="28"/>
              </w:rPr>
            </w:pPr>
          </w:p>
        </w:tc>
      </w:tr>
      <w:tr w14:paraId="42BE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7" w:type="dxa"/>
            <w:vMerge w:val="restart"/>
          </w:tcPr>
          <w:p w14:paraId="0F2E0E1A">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1486" w:type="dxa"/>
            <w:vMerge w:val="restart"/>
          </w:tcPr>
          <w:p w14:paraId="7685E7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20" w:lineRule="atLeast"/>
              <w:ind w:left="0" w:right="42" w:firstLine="0"/>
              <w:jc w:val="left"/>
              <w:rPr>
                <w:rFonts w:hint="default" w:ascii="Times New Roman" w:hAnsi="Times New Roman" w:eastAsia="Arial" w:cs="Times New Roman"/>
                <w:b/>
                <w:bCs/>
                <w:i w:val="0"/>
                <w:iCs w:val="0"/>
                <w:caps w:val="0"/>
                <w:color w:val="222222"/>
                <w:spacing w:val="-15"/>
                <w:sz w:val="28"/>
                <w:szCs w:val="28"/>
              </w:rPr>
            </w:pPr>
            <w:r>
              <w:rPr>
                <w:rFonts w:hint="default" w:ascii="Times New Roman" w:hAnsi="Times New Roman" w:eastAsia="Arial" w:cs="Times New Roman"/>
                <w:b/>
                <w:bCs/>
                <w:i w:val="0"/>
                <w:iCs w:val="0"/>
                <w:caps w:val="0"/>
                <w:color w:val="222222"/>
                <w:spacing w:val="-15"/>
                <w:sz w:val="28"/>
                <w:szCs w:val="28"/>
              </w:rPr>
              <w:t>Chủ đề 6: Một số nền văn minh trên đất nước Việt Nam (Trước năm 1858)</w:t>
            </w:r>
          </w:p>
          <w:p w14:paraId="40E1442A">
            <w:pPr>
              <w:spacing w:after="0" w:line="276" w:lineRule="auto"/>
              <w:jc w:val="both"/>
              <w:rPr>
                <w:rFonts w:hint="default" w:ascii="Times New Roman" w:hAnsi="Times New Roman" w:cs="Times New Roman"/>
                <w:sz w:val="28"/>
                <w:szCs w:val="28"/>
              </w:rPr>
            </w:pPr>
          </w:p>
        </w:tc>
        <w:tc>
          <w:tcPr>
            <w:tcW w:w="1923" w:type="dxa"/>
          </w:tcPr>
          <w:p w14:paraId="403E8A05">
            <w:pPr>
              <w:spacing w:before="100" w:beforeAutospacing="1"/>
              <w:rPr>
                <w:rFonts w:hint="default" w:ascii="Times New Roman" w:hAnsi="Times New Roman" w:eastAsia="DengXian" w:cs="Times New Roman"/>
                <w:sz w:val="28"/>
                <w:szCs w:val="28"/>
                <w:lang w:val="en-US"/>
              </w:rPr>
            </w:pPr>
            <w:r>
              <w:rPr>
                <w:rFonts w:hint="default" w:ascii="Times New Roman" w:hAnsi="Times New Roman" w:eastAsia="DengXian" w:cs="Times New Roman"/>
                <w:b/>
                <w:color w:val="000000"/>
                <w:sz w:val="28"/>
                <w:szCs w:val="28"/>
                <w:lang w:val="en-US"/>
              </w:rPr>
              <w:t>Bài 10:</w:t>
            </w:r>
            <w:r>
              <w:rPr>
                <w:rFonts w:hint="default" w:ascii="Times New Roman" w:hAnsi="Times New Roman" w:eastAsia="DengXian" w:cs="Times New Roman"/>
                <w:color w:val="000000"/>
                <w:sz w:val="28"/>
                <w:szCs w:val="28"/>
                <w:lang w:val="en-US"/>
              </w:rPr>
              <w:t xml:space="preserve"> Văn minh Văn Lang – Âu Lạc</w:t>
            </w:r>
          </w:p>
          <w:p w14:paraId="19BD1FCC">
            <w:pPr>
              <w:spacing w:after="0" w:line="276" w:lineRule="auto"/>
              <w:jc w:val="both"/>
              <w:rPr>
                <w:rFonts w:hint="default" w:ascii="Times New Roman" w:hAnsi="Times New Roman" w:cs="Times New Roman"/>
                <w:sz w:val="28"/>
                <w:szCs w:val="28"/>
              </w:rPr>
            </w:pPr>
          </w:p>
        </w:tc>
        <w:tc>
          <w:tcPr>
            <w:tcW w:w="4360" w:type="dxa"/>
          </w:tcPr>
          <w:p w14:paraId="2EF0DE12">
            <w:pPr>
              <w:tabs>
                <w:tab w:val="left" w:pos="1370"/>
              </w:tabs>
              <w:spacing w:before="60" w:after="60"/>
              <w:ind w:left="1" w:hanging="3"/>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lang w:val="en-US"/>
              </w:rPr>
              <w:t>Nhận biết</w:t>
            </w:r>
            <w:r>
              <w:rPr>
                <w:rFonts w:hint="default" w:ascii="Times New Roman" w:hAnsi="Times New Roman" w:cs="Times New Roman"/>
                <w:sz w:val="28"/>
                <w:szCs w:val="28"/>
                <w:lang w:val="en-US"/>
              </w:rPr>
              <w:t xml:space="preserve">: </w:t>
            </w:r>
            <w:r>
              <w:rPr>
                <w:rFonts w:hint="default" w:ascii="Times New Roman" w:hAnsi="Times New Roman" w:cs="Times New Roman"/>
                <w:bCs/>
                <w:color w:val="000000"/>
                <w:sz w:val="28"/>
                <w:szCs w:val="28"/>
                <w:lang w:val="en-US"/>
              </w:rPr>
              <w:t>Nêu được cơ sở hình thành văn minh Văn Lang – Âu Lạc. Nêu được những thành tựu tiêu biểu của nền văn minh Văn Lang – Âu Lạc về đời sống vật chất, đời sống tinh thần, tổ chức xã hội, Nhà nước</w:t>
            </w:r>
          </w:p>
          <w:p w14:paraId="4FFDFCC1">
            <w:pPr>
              <w:tabs>
                <w:tab w:val="left" w:pos="1370"/>
              </w:tabs>
              <w:spacing w:before="60" w:after="60"/>
              <w:ind w:left="1" w:hanging="3"/>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lang w:val="en-US"/>
              </w:rPr>
              <w:t>Thông hiểu</w:t>
            </w:r>
            <w:r>
              <w:rPr>
                <w:rFonts w:hint="default" w:ascii="Times New Roman" w:hAnsi="Times New Roman" w:cs="Times New Roman"/>
                <w:sz w:val="28"/>
                <w:szCs w:val="28"/>
                <w:lang w:val="en-US"/>
              </w:rPr>
              <w:t xml:space="preserve">: </w:t>
            </w:r>
            <w:r>
              <w:rPr>
                <w:rFonts w:hint="default" w:ascii="Times New Roman" w:hAnsi="Times New Roman" w:cs="Times New Roman"/>
                <w:bCs/>
                <w:color w:val="000000"/>
                <w:sz w:val="28"/>
                <w:szCs w:val="28"/>
                <w:lang w:val="en-US"/>
              </w:rPr>
              <w:t>Biết cách sưu tầm và sử dụng tư liệu lịch sử để tìm hiểu về văn minh Văn Lang – Âu Lạc</w:t>
            </w:r>
          </w:p>
          <w:p w14:paraId="06B1422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lang w:val="en-US"/>
              </w:rPr>
              <w:t>Vận dụng</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Biết vận dụng hiểu biết về các nền văn minh cổ để giới thiệu về đất nước, con người Việt Nam thời Văn Lang -Âu Lạc.</w:t>
            </w:r>
          </w:p>
        </w:tc>
        <w:tc>
          <w:tcPr>
            <w:tcW w:w="2295" w:type="dxa"/>
          </w:tcPr>
          <w:p w14:paraId="62BAAEB4">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1455" w:type="dxa"/>
          </w:tcPr>
          <w:p w14:paraId="2ECD2BD9">
            <w:pPr>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1(a,b,c,d)</w:t>
            </w:r>
          </w:p>
        </w:tc>
        <w:tc>
          <w:tcPr>
            <w:tcW w:w="1685" w:type="dxa"/>
          </w:tcPr>
          <w:p w14:paraId="1017F25C">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r>
      <w:tr w14:paraId="6F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7" w:type="dxa"/>
            <w:vMerge w:val="continue"/>
          </w:tcPr>
          <w:p w14:paraId="0097B716">
            <w:pPr>
              <w:spacing w:after="0" w:line="276" w:lineRule="auto"/>
              <w:jc w:val="both"/>
              <w:rPr>
                <w:rFonts w:hint="default" w:ascii="Times New Roman" w:hAnsi="Times New Roman" w:cs="Times New Roman"/>
                <w:sz w:val="28"/>
                <w:szCs w:val="28"/>
                <w:lang w:val="en-US"/>
              </w:rPr>
            </w:pPr>
          </w:p>
        </w:tc>
        <w:tc>
          <w:tcPr>
            <w:tcW w:w="1486" w:type="dxa"/>
            <w:vMerge w:val="continue"/>
          </w:tcPr>
          <w:p w14:paraId="74B4A43F">
            <w:pPr>
              <w:spacing w:after="0" w:line="276" w:lineRule="auto"/>
              <w:jc w:val="both"/>
              <w:rPr>
                <w:rFonts w:hint="default" w:ascii="Times New Roman" w:hAnsi="Times New Roman" w:cs="Times New Roman"/>
                <w:sz w:val="28"/>
                <w:szCs w:val="28"/>
              </w:rPr>
            </w:pPr>
          </w:p>
        </w:tc>
        <w:tc>
          <w:tcPr>
            <w:tcW w:w="1923" w:type="dxa"/>
          </w:tcPr>
          <w:p w14:paraId="6FD8C80A">
            <w:pPr>
              <w:spacing w:before="100" w:beforeAutospacing="1"/>
              <w:rPr>
                <w:rFonts w:hint="default" w:ascii="Times New Roman" w:hAnsi="Times New Roman" w:eastAsia="DengXian" w:cs="Times New Roman"/>
                <w:sz w:val="28"/>
                <w:szCs w:val="28"/>
                <w:lang w:val="en-US"/>
              </w:rPr>
            </w:pPr>
            <w:r>
              <w:rPr>
                <w:rFonts w:hint="default" w:ascii="Times New Roman" w:hAnsi="Times New Roman" w:eastAsia="DengXian" w:cs="Times New Roman"/>
                <w:b/>
                <w:color w:val="000000"/>
                <w:sz w:val="28"/>
                <w:szCs w:val="28"/>
                <w:lang w:val="en-US"/>
              </w:rPr>
              <w:t>Bài 11.</w:t>
            </w:r>
            <w:r>
              <w:rPr>
                <w:rFonts w:hint="default" w:ascii="Times New Roman" w:hAnsi="Times New Roman" w:eastAsia="DengXian" w:cs="Times New Roman"/>
                <w:color w:val="000000"/>
                <w:sz w:val="28"/>
                <w:szCs w:val="28"/>
                <w:lang w:val="en-US"/>
              </w:rPr>
              <w:t xml:space="preserve"> Văn minh Chăm-Pa, văn minh Phù Nam  </w:t>
            </w:r>
          </w:p>
          <w:p w14:paraId="51D9D4C3">
            <w:pPr>
              <w:spacing w:after="0" w:line="276" w:lineRule="auto"/>
              <w:jc w:val="both"/>
              <w:rPr>
                <w:rStyle w:val="18"/>
                <w:rFonts w:hint="default" w:ascii="Times New Roman" w:hAnsi="Times New Roman" w:cs="Times New Roman"/>
                <w:sz w:val="28"/>
                <w:szCs w:val="28"/>
                <w:shd w:val="clear" w:color="auto" w:fill="FFFFFF"/>
              </w:rPr>
            </w:pPr>
          </w:p>
        </w:tc>
        <w:tc>
          <w:tcPr>
            <w:tcW w:w="4360" w:type="dxa"/>
          </w:tcPr>
          <w:p w14:paraId="7AD00620">
            <w:pPr>
              <w:spacing w:before="60" w:after="60"/>
              <w:ind w:left="1" w:hanging="3"/>
              <w:jc w:val="both"/>
              <w:rPr>
                <w:rFonts w:hint="default" w:ascii="Times New Roman" w:hAnsi="Times New Roman" w:cs="Times New Roman"/>
                <w:color w:val="000000"/>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lang w:val="en-US"/>
              </w:rPr>
              <w:t>Nhận biết:</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Nêu được cơ sở hình thành văn minh Chăm-Pa, Phù Nam.</w:t>
            </w:r>
          </w:p>
          <w:p w14:paraId="62CF11F0">
            <w:pPr>
              <w:spacing w:before="60" w:after="60"/>
              <w:ind w:left="1" w:hanging="3"/>
              <w:jc w:val="both"/>
              <w:rPr>
                <w:rFonts w:hint="default" w:ascii="Times New Roman" w:hAnsi="Times New Roman" w:cs="Times New Roman"/>
                <w:sz w:val="28"/>
                <w:szCs w:val="28"/>
                <w:lang w:val="en-US"/>
              </w:rPr>
            </w:pPr>
            <w:r>
              <w:rPr>
                <w:rFonts w:hint="default" w:ascii="Times New Roman" w:hAnsi="Times New Roman" w:cs="Times New Roman"/>
                <w:color w:val="000000"/>
                <w:sz w:val="28"/>
                <w:szCs w:val="28"/>
                <w:lang w:val="en-US"/>
              </w:rPr>
              <w:t>- Trình bày được những thành tựu tiêu biểu của văn minh Chăm-Pa về đời sống vật chất, đời sống tinh thần, tổ chức xã hội, Nhà nước</w:t>
            </w:r>
          </w:p>
          <w:p w14:paraId="508DABA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bCs/>
                <w:sz w:val="28"/>
                <w:szCs w:val="28"/>
                <w:lang w:val="en-US"/>
              </w:rPr>
              <w:t xml:space="preserve"> Thông hiểu</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iết cách sưu tầm và sử dụng tư liệu lịch sử để tìm hiểu </w:t>
            </w:r>
            <w:r>
              <w:rPr>
                <w:rFonts w:hint="default" w:ascii="Times New Roman" w:hAnsi="Times New Roman" w:cs="Times New Roman"/>
                <w:sz w:val="28"/>
                <w:szCs w:val="28"/>
                <w:lang w:val="en-US"/>
              </w:rPr>
              <w:t>về quốc gia Chăm Pa, Phù Nam. Nêu được kết quả và ý nghĩa của những thành tựu cư dân để lại cho hiện nay.</w:t>
            </w:r>
          </w:p>
          <w:p w14:paraId="785DD043">
            <w:pPr>
              <w:keepNext w:val="0"/>
              <w:keepLines w:val="0"/>
              <w:pageBreakBefore w:val="0"/>
              <w:widowControl/>
              <w:kinsoku/>
              <w:wordWrap/>
              <w:overflowPunct/>
              <w:topLinePunct w:val="0"/>
              <w:autoSpaceDE/>
              <w:autoSpaceDN/>
              <w:bidi w:val="0"/>
              <w:adjustRightInd/>
              <w:snapToGrid/>
              <w:spacing w:after="0" w:line="276" w:lineRule="auto"/>
              <w:ind w:hanging="11"/>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Vận dụng</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Biết vận dụng hiểu biết về các nền văn minh cổ để giới thiệu về đất nước, con người Việt Nam. Nhận thức được giá trị trường tồn của các nền văn minh cổ trên đất nước Việt Nam. Có ý thức trân trọng truyền thống lao động cần cù, sáng tạo của dân tộc Việt Nam trong lịch sử. Có trách nhiệm trong việc góp phần bảo tồn các di sản văn hóa của dân tộc.</w:t>
            </w:r>
          </w:p>
        </w:tc>
        <w:tc>
          <w:tcPr>
            <w:tcW w:w="2295" w:type="dxa"/>
          </w:tcPr>
          <w:p w14:paraId="408EF802">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1455" w:type="dxa"/>
          </w:tcPr>
          <w:p w14:paraId="6AAC18C0">
            <w:pPr>
              <w:spacing w:after="0" w:line="276" w:lineRule="auto"/>
              <w:jc w:val="both"/>
              <w:rPr>
                <w:rFonts w:hint="default" w:ascii="Times New Roman" w:hAnsi="Times New Roman" w:cs="Times New Roman"/>
                <w:sz w:val="28"/>
                <w:szCs w:val="28"/>
              </w:rPr>
            </w:pPr>
          </w:p>
        </w:tc>
        <w:tc>
          <w:tcPr>
            <w:tcW w:w="1685" w:type="dxa"/>
          </w:tcPr>
          <w:p w14:paraId="6D95F4A7">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r>
      <w:tr w14:paraId="61D6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607" w:type="dxa"/>
            <w:vMerge w:val="continue"/>
          </w:tcPr>
          <w:p w14:paraId="145E7248">
            <w:pPr>
              <w:spacing w:after="0" w:line="276" w:lineRule="auto"/>
              <w:jc w:val="both"/>
              <w:rPr>
                <w:rFonts w:hint="default" w:ascii="Times New Roman" w:hAnsi="Times New Roman" w:cs="Times New Roman"/>
                <w:sz w:val="28"/>
                <w:szCs w:val="28"/>
                <w:lang w:val="en-US"/>
              </w:rPr>
            </w:pPr>
          </w:p>
        </w:tc>
        <w:tc>
          <w:tcPr>
            <w:tcW w:w="1486" w:type="dxa"/>
            <w:vMerge w:val="continue"/>
          </w:tcPr>
          <w:p w14:paraId="174D0ECE">
            <w:pPr>
              <w:spacing w:after="0" w:line="276" w:lineRule="auto"/>
              <w:jc w:val="both"/>
              <w:rPr>
                <w:rFonts w:hint="default" w:ascii="Times New Roman" w:hAnsi="Times New Roman" w:cs="Times New Roman"/>
                <w:sz w:val="28"/>
                <w:szCs w:val="28"/>
              </w:rPr>
            </w:pPr>
          </w:p>
        </w:tc>
        <w:tc>
          <w:tcPr>
            <w:tcW w:w="1923" w:type="dxa"/>
          </w:tcPr>
          <w:p w14:paraId="13751590">
            <w:pPr>
              <w:spacing w:before="100" w:beforeAutospacing="1" w:after="0"/>
              <w:jc w:val="both"/>
              <w:rPr>
                <w:rFonts w:hint="default" w:ascii="Times New Roman" w:hAnsi="Times New Roman" w:eastAsia="DengXian" w:cs="Times New Roman"/>
                <w:color w:val="000000"/>
                <w:sz w:val="28"/>
                <w:szCs w:val="28"/>
                <w:lang w:val="en-US"/>
              </w:rPr>
            </w:pPr>
            <w:r>
              <w:rPr>
                <w:rFonts w:hint="default" w:ascii="Times New Roman" w:hAnsi="Times New Roman" w:eastAsia="DengXian" w:cs="Times New Roman"/>
                <w:b/>
                <w:color w:val="000000"/>
                <w:sz w:val="28"/>
                <w:szCs w:val="28"/>
                <w:lang w:val="en-US"/>
              </w:rPr>
              <w:t>Bài 12.</w:t>
            </w:r>
            <w:r>
              <w:rPr>
                <w:rFonts w:hint="default" w:ascii="Times New Roman" w:hAnsi="Times New Roman" w:eastAsia="DengXian" w:cs="Times New Roman"/>
                <w:color w:val="000000"/>
                <w:sz w:val="28"/>
                <w:szCs w:val="28"/>
                <w:lang w:val="en-US"/>
              </w:rPr>
              <w:t xml:space="preserve"> Cơ sở hình thành và quá trình phát triển của văn minh Đại Việt</w:t>
            </w:r>
          </w:p>
          <w:p w14:paraId="21EDAC35">
            <w:pPr>
              <w:spacing w:after="0" w:line="276" w:lineRule="auto"/>
              <w:jc w:val="both"/>
              <w:rPr>
                <w:rFonts w:hint="default" w:ascii="Times New Roman" w:hAnsi="Times New Roman" w:eastAsia="Calibri" w:cs="Times New Roman"/>
                <w:b/>
                <w:bCs/>
                <w:color w:val="000000"/>
                <w:sz w:val="28"/>
                <w:szCs w:val="28"/>
                <w:shd w:val="clear" w:color="auto" w:fill="FFFFFF"/>
                <w:lang w:val="en-US"/>
              </w:rPr>
            </w:pPr>
          </w:p>
        </w:tc>
        <w:tc>
          <w:tcPr>
            <w:tcW w:w="4360" w:type="dxa"/>
          </w:tcPr>
          <w:p w14:paraId="0B98EAA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Nhận biết:</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Nêu được cơ sở hình thành và quá trình phát triển của văn minh Đại Việ</w:t>
            </w:r>
          </w:p>
          <w:p w14:paraId="0808FE73">
            <w:pPr>
              <w:spacing w:before="60" w:after="60"/>
              <w:ind w:left="1"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w:t>
            </w:r>
            <w:r>
              <w:rPr>
                <w:rFonts w:hint="default" w:ascii="Times New Roman" w:hAnsi="Times New Roman" w:cs="Times New Roman"/>
                <w:b/>
                <w:bCs/>
                <w:sz w:val="28"/>
                <w:szCs w:val="28"/>
                <w:lang w:val="en-US"/>
              </w:rPr>
              <w:t xml:space="preserve"> Thông hiểu</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lang w:val="en-US"/>
              </w:rPr>
              <w:t>Giải thích được văn minh Đại Việt. Trình bày được cơ sở hình thành văn minh Đại Việt về kế thừa văn minh Văn Lang – Âu Lạc, nền độc lập tự chủ của đất nước, tiếp thu ảnh hưởng của văn hóa Trung Quốc, Ấn Độ.</w:t>
            </w:r>
          </w:p>
          <w:p w14:paraId="429C4E34">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Vận dụng</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Trân trọng giá trị của nền văn minh Đại Việt, vận dụng hiểu biết về văn minh Đại Việt để giới thiệu, quảng bá về đất nước, con người, di sản văn hóa Việt</w:t>
            </w:r>
          </w:p>
        </w:tc>
        <w:tc>
          <w:tcPr>
            <w:tcW w:w="2295" w:type="dxa"/>
          </w:tcPr>
          <w:p w14:paraId="20B34908">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tc>
        <w:tc>
          <w:tcPr>
            <w:tcW w:w="1455" w:type="dxa"/>
          </w:tcPr>
          <w:p w14:paraId="197FCB21">
            <w:pPr>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1(a,b,c,d)</w:t>
            </w:r>
          </w:p>
        </w:tc>
        <w:tc>
          <w:tcPr>
            <w:tcW w:w="1685" w:type="dxa"/>
          </w:tcPr>
          <w:p w14:paraId="1D678FB8">
            <w:pPr>
              <w:spacing w:after="0" w:line="276" w:lineRule="auto"/>
              <w:jc w:val="both"/>
              <w:rPr>
                <w:rFonts w:hint="default" w:ascii="Times New Roman" w:hAnsi="Times New Roman" w:cs="Times New Roman"/>
                <w:sz w:val="28"/>
                <w:szCs w:val="28"/>
              </w:rPr>
            </w:pPr>
          </w:p>
        </w:tc>
      </w:tr>
      <w:tr w14:paraId="0D03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07" w:type="dxa"/>
            <w:vMerge w:val="continue"/>
          </w:tcPr>
          <w:p w14:paraId="24759B70">
            <w:pPr>
              <w:spacing w:after="0" w:line="276" w:lineRule="auto"/>
              <w:jc w:val="both"/>
              <w:rPr>
                <w:rFonts w:hint="default" w:ascii="Times New Roman" w:hAnsi="Times New Roman" w:cs="Times New Roman"/>
                <w:sz w:val="28"/>
                <w:szCs w:val="28"/>
                <w:lang w:val="en-US"/>
              </w:rPr>
            </w:pPr>
          </w:p>
        </w:tc>
        <w:tc>
          <w:tcPr>
            <w:tcW w:w="1486" w:type="dxa"/>
            <w:vMerge w:val="continue"/>
          </w:tcPr>
          <w:p w14:paraId="3074B945">
            <w:pPr>
              <w:spacing w:after="0" w:line="276" w:lineRule="auto"/>
              <w:jc w:val="both"/>
              <w:rPr>
                <w:rFonts w:hint="default" w:ascii="Times New Roman" w:hAnsi="Times New Roman" w:cs="Times New Roman"/>
                <w:sz w:val="28"/>
                <w:szCs w:val="28"/>
              </w:rPr>
            </w:pPr>
          </w:p>
        </w:tc>
        <w:tc>
          <w:tcPr>
            <w:tcW w:w="1923" w:type="dxa"/>
          </w:tcPr>
          <w:p w14:paraId="42F66608">
            <w:pPr>
              <w:spacing w:after="0" w:line="276" w:lineRule="auto"/>
              <w:jc w:val="both"/>
              <w:rPr>
                <w:rFonts w:hint="default" w:ascii="Times New Roman" w:hAnsi="Times New Roman" w:eastAsia="Calibri" w:cs="Times New Roman"/>
                <w:b/>
                <w:bCs/>
                <w:color w:val="000000"/>
                <w:sz w:val="28"/>
                <w:szCs w:val="28"/>
                <w:shd w:val="clear" w:color="auto" w:fill="FFFFFF"/>
                <w:lang w:val="en-US"/>
              </w:rPr>
            </w:pPr>
            <w:r>
              <w:rPr>
                <w:rFonts w:hint="default" w:ascii="Times New Roman" w:hAnsi="Times New Roman" w:cs="Times New Roman"/>
                <w:b/>
                <w:color w:val="000000"/>
                <w:sz w:val="28"/>
                <w:szCs w:val="28"/>
                <w:lang w:val="en-US"/>
              </w:rPr>
              <w:t>Bài 13.</w:t>
            </w:r>
            <w:r>
              <w:rPr>
                <w:rFonts w:hint="default" w:ascii="Times New Roman" w:hAnsi="Times New Roman" w:cs="Times New Roman"/>
                <w:color w:val="000000"/>
                <w:sz w:val="28"/>
                <w:szCs w:val="28"/>
                <w:lang w:val="en-US"/>
              </w:rPr>
              <w:t xml:space="preserve"> Một số thành tựu của văn minh Đại Việt</w:t>
            </w:r>
          </w:p>
        </w:tc>
        <w:tc>
          <w:tcPr>
            <w:tcW w:w="4360" w:type="dxa"/>
          </w:tcPr>
          <w:p w14:paraId="30B70D8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Nhận biết:</w:t>
            </w:r>
            <w:r>
              <w:rPr>
                <w:rFonts w:hint="default" w:ascii="Times New Roman" w:hAnsi="Times New Roman" w:cs="Times New Roman"/>
                <w:sz w:val="28"/>
                <w:szCs w:val="28"/>
                <w:lang w:val="en-US"/>
              </w:rPr>
              <w:t xml:space="preserve"> biết được những </w:t>
            </w:r>
            <w:r>
              <w:rPr>
                <w:rFonts w:hint="default" w:ascii="Times New Roman" w:hAnsi="Times New Roman" w:cs="Times New Roman"/>
                <w:color w:val="000000"/>
                <w:sz w:val="28"/>
                <w:szCs w:val="28"/>
                <w:lang w:val="en-US"/>
              </w:rPr>
              <w:t>thành tựu của văn minh Đại Việt trên các lĩnh vực tổ chức bộ máy nhà nước, tư tưởng văn hóa, pháp luật…</w:t>
            </w:r>
          </w:p>
          <w:p w14:paraId="6EE6916A">
            <w:pPr>
              <w:spacing w:before="60" w:after="60"/>
              <w:ind w:left="1" w:hanging="3"/>
              <w:jc w:val="both"/>
              <w:rPr>
                <w:rFonts w:hint="default" w:ascii="Times New Roman" w:hAnsi="Times New Roman" w:cs="Times New Roman"/>
                <w:sz w:val="28"/>
                <w:szCs w:val="28"/>
                <w:lang w:val="en-US"/>
              </w:rPr>
            </w:pPr>
            <w:r>
              <w:rPr>
                <w:rFonts w:hint="default" w:ascii="Times New Roman" w:hAnsi="Times New Roman" w:cs="Times New Roman"/>
                <w:sz w:val="28"/>
                <w:szCs w:val="28"/>
              </w:rPr>
              <w:t>-</w:t>
            </w:r>
            <w:r>
              <w:rPr>
                <w:rFonts w:hint="default" w:ascii="Times New Roman" w:hAnsi="Times New Roman" w:cs="Times New Roman"/>
                <w:b/>
                <w:bCs/>
                <w:sz w:val="28"/>
                <w:szCs w:val="28"/>
                <w:lang w:val="en-US"/>
              </w:rPr>
              <w:t xml:space="preserve"> Thông hiểu</w:t>
            </w:r>
            <w:r>
              <w:rPr>
                <w:rFonts w:hint="default" w:ascii="Times New Roman" w:hAnsi="Times New Roman" w:cs="Times New Roman"/>
                <w:sz w:val="28"/>
                <w:szCs w:val="28"/>
                <w:lang w:val="en-US"/>
              </w:rPr>
              <w:t>: Học sinh có thể thấy được những tiến bộ của cư dân đại việt trong các thời kỳ từ thế kỷ X-XIX. Có thể v</w:t>
            </w:r>
            <w:r>
              <w:rPr>
                <w:rFonts w:hint="default" w:ascii="Times New Roman" w:hAnsi="Times New Roman" w:cs="Times New Roman"/>
                <w:color w:val="000000"/>
                <w:sz w:val="28"/>
                <w:szCs w:val="28"/>
                <w:lang w:val="en-US"/>
              </w:rPr>
              <w:t>ẽ tranh, sơ đồ tư duy về những thành tựu văn hóa của văn minh Đại Việt.</w:t>
            </w:r>
          </w:p>
          <w:p w14:paraId="7FA6005A">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Vận dụng</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Trân trọng giá trị của nền văn minh Đại Việt, vận dụng hiểu biết về văn minh Đại Việt để giới thiệu, quảng bá về đất nước, con người, di sản văn hóa Việt. Nâng cao Ý thức bảo vệ di sản cho học sinh.</w:t>
            </w:r>
            <w:bookmarkStart w:id="4" w:name="_GoBack"/>
            <w:bookmarkEnd w:id="4"/>
          </w:p>
        </w:tc>
        <w:tc>
          <w:tcPr>
            <w:tcW w:w="2295" w:type="dxa"/>
          </w:tcPr>
          <w:p w14:paraId="0D27B1CD">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w:t>
            </w:r>
          </w:p>
        </w:tc>
        <w:tc>
          <w:tcPr>
            <w:tcW w:w="1455" w:type="dxa"/>
          </w:tcPr>
          <w:p w14:paraId="47C46ED1">
            <w:pPr>
              <w:spacing w:after="0" w:line="276" w:lineRule="auto"/>
              <w:jc w:val="both"/>
              <w:rPr>
                <w:rFonts w:hint="default" w:ascii="Times New Roman" w:hAnsi="Times New Roman" w:cs="Times New Roman"/>
                <w:sz w:val="28"/>
                <w:szCs w:val="28"/>
              </w:rPr>
            </w:pPr>
          </w:p>
        </w:tc>
        <w:tc>
          <w:tcPr>
            <w:tcW w:w="1685" w:type="dxa"/>
          </w:tcPr>
          <w:p w14:paraId="1BF7ADE1">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r>
      <w:tr w14:paraId="4F0F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7" w:type="dxa"/>
            <w:vMerge w:val="continue"/>
          </w:tcPr>
          <w:p w14:paraId="69C1C5BA">
            <w:pPr>
              <w:spacing w:after="0" w:line="276" w:lineRule="auto"/>
              <w:jc w:val="both"/>
              <w:rPr>
                <w:rFonts w:hint="default" w:ascii="Times New Roman" w:hAnsi="Times New Roman" w:cs="Times New Roman"/>
                <w:sz w:val="28"/>
                <w:szCs w:val="28"/>
                <w:lang w:val="en-US"/>
              </w:rPr>
            </w:pPr>
          </w:p>
        </w:tc>
        <w:tc>
          <w:tcPr>
            <w:tcW w:w="1486" w:type="dxa"/>
          </w:tcPr>
          <w:p w14:paraId="1A7BE7B4">
            <w:pPr>
              <w:spacing w:after="0" w:line="276" w:lineRule="auto"/>
              <w:jc w:val="both"/>
              <w:rPr>
                <w:rFonts w:hint="default" w:ascii="Times New Roman" w:hAnsi="Times New Roman" w:cs="Times New Roman"/>
                <w:sz w:val="28"/>
                <w:szCs w:val="28"/>
              </w:rPr>
            </w:pPr>
            <w:r>
              <w:rPr>
                <w:rFonts w:hint="default" w:ascii="Times New Roman" w:hAnsi="Times New Roman" w:eastAsia="Arial" w:cs="Times New Roman"/>
                <w:b/>
                <w:bCs/>
                <w:i w:val="0"/>
                <w:iCs w:val="0"/>
                <w:caps w:val="0"/>
                <w:color w:val="222222"/>
                <w:spacing w:val="-15"/>
                <w:sz w:val="28"/>
                <w:szCs w:val="28"/>
              </w:rPr>
              <w:t>Chủ đề 7: Cộng đồng các dân tộc Việt Nam</w:t>
            </w:r>
            <w:r>
              <w:rPr>
                <w:rFonts w:hint="default" w:ascii="Times New Roman" w:hAnsi="Times New Roman" w:eastAsia="Arial" w:cs="Times New Roman"/>
                <w:b/>
                <w:bCs/>
                <w:i w:val="0"/>
                <w:iCs w:val="0"/>
                <w:caps w:val="0"/>
                <w:color w:val="222222"/>
                <w:spacing w:val="-15"/>
                <w:sz w:val="28"/>
                <w:szCs w:val="28"/>
                <w:lang w:val="en-US"/>
              </w:rPr>
              <w:t xml:space="preserve"> .</w:t>
            </w:r>
          </w:p>
        </w:tc>
        <w:tc>
          <w:tcPr>
            <w:tcW w:w="1923" w:type="dxa"/>
          </w:tcPr>
          <w:p w14:paraId="7674BC26">
            <w:pPr>
              <w:spacing w:after="0"/>
              <w:rPr>
                <w:rFonts w:hint="default" w:ascii="Times New Roman" w:hAnsi="Times New Roman" w:cs="Times New Roman"/>
                <w:color w:val="000000"/>
                <w:sz w:val="28"/>
                <w:szCs w:val="28"/>
                <w:lang w:val="en-US"/>
              </w:rPr>
            </w:pPr>
            <w:r>
              <w:rPr>
                <w:rFonts w:hint="default" w:ascii="Times New Roman" w:hAnsi="Times New Roman" w:cs="Times New Roman"/>
                <w:b/>
                <w:color w:val="000000"/>
                <w:sz w:val="28"/>
                <w:szCs w:val="28"/>
                <w:lang w:val="en-US"/>
              </w:rPr>
              <w:t>Bài 14.</w:t>
            </w:r>
            <w:r>
              <w:rPr>
                <w:rFonts w:hint="default" w:ascii="Times New Roman" w:hAnsi="Times New Roman" w:cs="Times New Roman"/>
                <w:color w:val="000000"/>
                <w:sz w:val="28"/>
                <w:szCs w:val="28"/>
                <w:lang w:val="en-US"/>
              </w:rPr>
              <w:t xml:space="preserve"> Các dân tộc trên đất nước Việt Nam</w:t>
            </w:r>
          </w:p>
          <w:p w14:paraId="1A10FFFE">
            <w:pPr>
              <w:spacing w:after="0" w:line="276" w:lineRule="auto"/>
              <w:jc w:val="both"/>
              <w:rPr>
                <w:rFonts w:hint="default" w:ascii="Times New Roman" w:hAnsi="Times New Roman" w:eastAsia="Calibri" w:cs="Times New Roman"/>
                <w:b/>
                <w:bCs/>
                <w:color w:val="000000"/>
                <w:sz w:val="28"/>
                <w:szCs w:val="28"/>
                <w:shd w:val="clear" w:color="auto" w:fill="FFFFFF"/>
                <w:lang w:val="en-US"/>
              </w:rPr>
            </w:pPr>
          </w:p>
        </w:tc>
        <w:tc>
          <w:tcPr>
            <w:tcW w:w="4360" w:type="dxa"/>
          </w:tcPr>
          <w:p w14:paraId="0C84E417">
            <w:pPr>
              <w:spacing w:before="60" w:after="60"/>
              <w:ind w:left="1" w:hanging="3"/>
              <w:jc w:val="both"/>
              <w:rPr>
                <w:rFonts w:hint="default" w:ascii="Times New Roman" w:hAnsi="Times New Roman" w:cs="Times New Roman"/>
                <w:color w:val="000000"/>
                <w:sz w:val="28"/>
                <w:szCs w:val="28"/>
                <w:lang w:val="en-US"/>
              </w:rPr>
            </w:pPr>
            <w:r>
              <w:rPr>
                <w:rFonts w:hint="default" w:ascii="Times New Roman" w:hAnsi="Times New Roman" w:cs="Times New Roman"/>
                <w:b/>
                <w:bCs/>
                <w:sz w:val="28"/>
                <w:szCs w:val="28"/>
                <w:lang w:val="en-US"/>
              </w:rPr>
              <w:t>- Nhận biết:</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Nêu được thành phần dân tộc theo dân số. Biết được việc phân chia tộc người theo ngữ hệ</w:t>
            </w:r>
          </w:p>
          <w:p w14:paraId="7405155F">
            <w:pPr>
              <w:spacing w:before="60" w:after="60"/>
              <w:ind w:left="1" w:hanging="3"/>
              <w:jc w:val="both"/>
              <w:rPr>
                <w:rFonts w:hint="default" w:ascii="Times New Roman" w:hAnsi="Times New Roman" w:cs="Times New Roman"/>
                <w:sz w:val="28"/>
                <w:szCs w:val="28"/>
                <w:lang w:val="en-US"/>
              </w:rPr>
            </w:pPr>
            <w:r>
              <w:rPr>
                <w:rFonts w:hint="default" w:ascii="Times New Roman" w:hAnsi="Times New Roman" w:cs="Times New Roman"/>
                <w:color w:val="000000"/>
                <w:sz w:val="28"/>
                <w:szCs w:val="28"/>
                <w:lang w:val="en-US"/>
              </w:rPr>
              <w:t>- Trình bày được nét chính về đời sống vật chấtvà tinh thần của cộng đồng các dân tộc Việt Nam</w:t>
            </w:r>
          </w:p>
          <w:p w14:paraId="0ECC2D1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w:t>
            </w:r>
            <w:r>
              <w:rPr>
                <w:rFonts w:hint="default" w:ascii="Times New Roman" w:hAnsi="Times New Roman" w:cs="Times New Roman"/>
                <w:b/>
                <w:bCs/>
                <w:sz w:val="28"/>
                <w:szCs w:val="28"/>
                <w:lang w:val="en-US"/>
              </w:rPr>
              <w:t xml:space="preserve"> Thông hiểu</w:t>
            </w:r>
            <w:r>
              <w:rPr>
                <w:rFonts w:hint="default" w:ascii="Times New Roman" w:hAnsi="Times New Roman" w:cs="Times New Roman"/>
                <w:sz w:val="28"/>
                <w:szCs w:val="28"/>
                <w:lang w:val="en-US"/>
              </w:rPr>
              <w:t>: So sánh điểm giống và khác nhau về địa hình, đời sống của người K inh và các cân tộc khác.</w:t>
            </w:r>
          </w:p>
          <w:p w14:paraId="6BB36C7A">
            <w:pPr>
              <w:keepNext w:val="0"/>
              <w:keepLines w:val="0"/>
              <w:pageBreakBefore w:val="0"/>
              <w:widowControl/>
              <w:kinsoku/>
              <w:wordWrap/>
              <w:overflowPunct/>
              <w:topLinePunct w:val="0"/>
              <w:autoSpaceDE/>
              <w:autoSpaceDN/>
              <w:bidi w:val="0"/>
              <w:adjustRightInd/>
              <w:snapToGrid/>
              <w:spacing w:after="0" w:line="276" w:lineRule="auto"/>
              <w:ind w:hanging="11"/>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Vận dụng</w:t>
            </w:r>
            <w:r>
              <w:rPr>
                <w:rFonts w:hint="default" w:ascii="Times New Roman" w:hAnsi="Times New Roman" w:cs="Times New Roman"/>
                <w:sz w:val="28"/>
                <w:szCs w:val="28"/>
                <w:lang w:val="en-US"/>
              </w:rPr>
              <w:t xml:space="preserve">: </w:t>
            </w:r>
            <w:r>
              <w:rPr>
                <w:rFonts w:hint="default" w:ascii="Times New Roman" w:hAnsi="Times New Roman" w:cs="Times New Roman"/>
                <w:color w:val="000000"/>
                <w:sz w:val="28"/>
                <w:szCs w:val="28"/>
                <w:lang w:val="en-US"/>
              </w:rPr>
              <w:t>Có ý thức trân trọng sự bình đẳng giữa các dân tộc, có hành động cụ thể góp phần tham gia vào việc giữ gìn khối đại đoàn kết dân tộc</w:t>
            </w:r>
          </w:p>
        </w:tc>
        <w:tc>
          <w:tcPr>
            <w:tcW w:w="2295" w:type="dxa"/>
          </w:tcPr>
          <w:p w14:paraId="43D78181">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tc>
        <w:tc>
          <w:tcPr>
            <w:tcW w:w="1455" w:type="dxa"/>
          </w:tcPr>
          <w:p w14:paraId="153893C0">
            <w:pPr>
              <w:spacing w:after="0" w:line="276" w:lineRule="auto"/>
              <w:jc w:val="both"/>
              <w:rPr>
                <w:rFonts w:hint="default" w:ascii="Times New Roman" w:hAnsi="Times New Roman" w:cs="Times New Roman"/>
                <w:sz w:val="28"/>
                <w:szCs w:val="28"/>
              </w:rPr>
            </w:pPr>
          </w:p>
        </w:tc>
        <w:tc>
          <w:tcPr>
            <w:tcW w:w="1685" w:type="dxa"/>
          </w:tcPr>
          <w:p w14:paraId="4412CD4E">
            <w:pPr>
              <w:spacing w:after="0" w:line="276" w:lineRule="auto"/>
              <w:jc w:val="both"/>
              <w:rPr>
                <w:rFonts w:hint="default" w:ascii="Times New Roman" w:hAnsi="Times New Roman" w:cs="Times New Roman"/>
                <w:sz w:val="28"/>
                <w:szCs w:val="28"/>
              </w:rPr>
            </w:pPr>
          </w:p>
        </w:tc>
      </w:tr>
      <w:bookmarkEnd w:id="2"/>
      <w:bookmarkEnd w:id="3"/>
    </w:tbl>
    <w:p w14:paraId="0778CD73">
      <w:pPr>
        <w:rPr>
          <w:rFonts w:hint="default" w:ascii="Times New Roman" w:hAnsi="Times New Roman" w:cs="Times New Roman"/>
        </w:rPr>
      </w:pPr>
    </w:p>
    <w:tbl>
      <w:tblPr>
        <w:tblStyle w:val="19"/>
        <w:tblpPr w:leftFromText="180" w:rightFromText="180" w:vertAnchor="text" w:tblpX="-1823" w:tblpY="-14976"/>
        <w:tblOverlap w:val="never"/>
        <w:tblW w:w="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tblGrid>
      <w:tr w14:paraId="28E3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94" w:type="dxa"/>
          </w:tcPr>
          <w:p w14:paraId="31351841">
            <w:pPr>
              <w:rPr>
                <w:rFonts w:hint="default" w:ascii="Times New Roman" w:hAnsi="Times New Roman" w:cs="Times New Roman"/>
                <w:vertAlign w:val="baseline"/>
              </w:rPr>
            </w:pPr>
          </w:p>
        </w:tc>
      </w:tr>
      <w:tr w14:paraId="014F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94" w:type="dxa"/>
          </w:tcPr>
          <w:p w14:paraId="20188D3B">
            <w:pPr>
              <w:rPr>
                <w:rFonts w:hint="default" w:ascii="Times New Roman" w:hAnsi="Times New Roman" w:cs="Times New Roman"/>
                <w:vertAlign w:val="baseline"/>
              </w:rPr>
            </w:pPr>
          </w:p>
        </w:tc>
      </w:tr>
    </w:tbl>
    <w:tbl>
      <w:tblPr>
        <w:tblStyle w:val="19"/>
        <w:tblpPr w:leftFromText="180" w:rightFromText="180" w:vertAnchor="text" w:tblpX="-1928" w:tblpY="-13776"/>
        <w:tblOverlap w:val="never"/>
        <w:tblW w:w="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tblGrid>
      <w:tr w14:paraId="52B6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899" w:type="dxa"/>
          </w:tcPr>
          <w:p w14:paraId="198CE3D0">
            <w:pPr>
              <w:spacing w:after="0" w:line="276" w:lineRule="auto"/>
              <w:jc w:val="both"/>
              <w:rPr>
                <w:rFonts w:hint="default" w:ascii="Times New Roman" w:hAnsi="Times New Roman" w:cs="Times New Roman"/>
                <w:b/>
                <w:sz w:val="28"/>
                <w:szCs w:val="28"/>
                <w:vertAlign w:val="baseline"/>
                <w:lang w:val="vi-VN"/>
              </w:rPr>
            </w:pPr>
          </w:p>
        </w:tc>
      </w:tr>
    </w:tbl>
    <w:p w14:paraId="64B6A5D8">
      <w:pPr>
        <w:spacing w:after="0" w:line="276" w:lineRule="auto"/>
        <w:jc w:val="both"/>
        <w:rPr>
          <w:rFonts w:hint="default" w:ascii="Times New Roman" w:hAnsi="Times New Roman" w:cs="Times New Roman"/>
          <w:b/>
          <w:sz w:val="28"/>
          <w:szCs w:val="28"/>
          <w:lang w:val="vi-VN"/>
        </w:rPr>
      </w:pPr>
    </w:p>
    <w:p w14:paraId="3C3C19B3">
      <w:pPr>
        <w:spacing w:after="0" w:line="276" w:lineRule="auto"/>
        <w:jc w:val="both"/>
        <w:rPr>
          <w:rFonts w:hint="default" w:ascii="Times New Roman" w:hAnsi="Times New Roman" w:cs="Times New Roman"/>
          <w:b/>
          <w:bCs/>
          <w:sz w:val="28"/>
          <w:szCs w:val="28"/>
        </w:rPr>
      </w:pPr>
    </w:p>
    <w:p w14:paraId="326818A6">
      <w:pPr>
        <w:spacing w:after="0" w:line="276" w:lineRule="auto"/>
        <w:jc w:val="both"/>
        <w:rPr>
          <w:rFonts w:hint="default" w:ascii="Times New Roman" w:hAnsi="Times New Roman" w:cs="Times New Roman"/>
          <w:b/>
          <w:bCs/>
          <w:sz w:val="28"/>
          <w:szCs w:val="28"/>
        </w:rPr>
      </w:pPr>
    </w:p>
    <w:p w14:paraId="6BF5E508">
      <w:pPr>
        <w:spacing w:after="0" w:line="276" w:lineRule="auto"/>
        <w:jc w:val="both"/>
        <w:rPr>
          <w:rFonts w:hint="default" w:ascii="Times New Roman" w:hAnsi="Times New Roman" w:cs="Times New Roman"/>
          <w:b/>
          <w:bCs/>
          <w:sz w:val="28"/>
          <w:szCs w:val="28"/>
          <w:lang w:val="nb-NO"/>
        </w:rPr>
      </w:pPr>
    </w:p>
    <w:sectPr>
      <w:footerReference r:id="rId5" w:type="default"/>
      <w:pgSz w:w="15840" w:h="12240" w:orient="landscape"/>
      <w:pgMar w:top="907" w:right="1021" w:bottom="907" w:left="113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416682"/>
      <w:docPartObj>
        <w:docPartGallery w:val="autotext"/>
      </w:docPartObj>
    </w:sdtPr>
    <w:sdtContent>
      <w:p w14:paraId="751E3D47">
        <w:pPr>
          <w:pStyle w:val="12"/>
          <w:jc w:val="center"/>
        </w:pPr>
        <w:r>
          <w:fldChar w:fldCharType="begin"/>
        </w:r>
        <w:r>
          <w:instrText xml:space="preserve"> PAGE   \* MERGEFORMAT </w:instrText>
        </w:r>
        <w:r>
          <w:fldChar w:fldCharType="separate"/>
        </w:r>
        <w:r>
          <w:t>2</w:t>
        </w:r>
        <w:r>
          <w:fldChar w:fldCharType="end"/>
        </w:r>
      </w:p>
    </w:sdtContent>
  </w:sdt>
  <w:p w14:paraId="35CB2BF7">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3E"/>
    <w:rsid w:val="000068B7"/>
    <w:rsid w:val="00021252"/>
    <w:rsid w:val="00034D24"/>
    <w:rsid w:val="00040E16"/>
    <w:rsid w:val="0005205F"/>
    <w:rsid w:val="00055F48"/>
    <w:rsid w:val="000A1847"/>
    <w:rsid w:val="000A59E5"/>
    <w:rsid w:val="000B373E"/>
    <w:rsid w:val="000B6C88"/>
    <w:rsid w:val="000C6203"/>
    <w:rsid w:val="000E545B"/>
    <w:rsid w:val="000E6C37"/>
    <w:rsid w:val="000F43F7"/>
    <w:rsid w:val="000F4D23"/>
    <w:rsid w:val="0010328C"/>
    <w:rsid w:val="001111D8"/>
    <w:rsid w:val="00122626"/>
    <w:rsid w:val="001338C1"/>
    <w:rsid w:val="00141B1A"/>
    <w:rsid w:val="00145EEA"/>
    <w:rsid w:val="001522B6"/>
    <w:rsid w:val="0016529F"/>
    <w:rsid w:val="0018046C"/>
    <w:rsid w:val="00182E8A"/>
    <w:rsid w:val="001902BA"/>
    <w:rsid w:val="00195363"/>
    <w:rsid w:val="00195D50"/>
    <w:rsid w:val="001A41DB"/>
    <w:rsid w:val="001D2736"/>
    <w:rsid w:val="001D3772"/>
    <w:rsid w:val="001E14F1"/>
    <w:rsid w:val="001E1962"/>
    <w:rsid w:val="001F349E"/>
    <w:rsid w:val="001F4EB7"/>
    <w:rsid w:val="00203D39"/>
    <w:rsid w:val="00204B3E"/>
    <w:rsid w:val="00223A46"/>
    <w:rsid w:val="002304AB"/>
    <w:rsid w:val="00230831"/>
    <w:rsid w:val="00231533"/>
    <w:rsid w:val="002402BD"/>
    <w:rsid w:val="0024784D"/>
    <w:rsid w:val="002609D0"/>
    <w:rsid w:val="0027262C"/>
    <w:rsid w:val="00273B26"/>
    <w:rsid w:val="00277389"/>
    <w:rsid w:val="00297815"/>
    <w:rsid w:val="002D2E24"/>
    <w:rsid w:val="00301496"/>
    <w:rsid w:val="0031148A"/>
    <w:rsid w:val="0031475A"/>
    <w:rsid w:val="0032234D"/>
    <w:rsid w:val="00367E9A"/>
    <w:rsid w:val="00381401"/>
    <w:rsid w:val="003A2CBD"/>
    <w:rsid w:val="003B6F73"/>
    <w:rsid w:val="003C0CC4"/>
    <w:rsid w:val="003C6784"/>
    <w:rsid w:val="003D0B85"/>
    <w:rsid w:val="003D3EB7"/>
    <w:rsid w:val="003D6036"/>
    <w:rsid w:val="003E61FF"/>
    <w:rsid w:val="003F0341"/>
    <w:rsid w:val="003F1954"/>
    <w:rsid w:val="00412514"/>
    <w:rsid w:val="0043095F"/>
    <w:rsid w:val="00433877"/>
    <w:rsid w:val="004349D1"/>
    <w:rsid w:val="004351EC"/>
    <w:rsid w:val="00445643"/>
    <w:rsid w:val="00445946"/>
    <w:rsid w:val="00457D02"/>
    <w:rsid w:val="00465A10"/>
    <w:rsid w:val="00470411"/>
    <w:rsid w:val="00473EE6"/>
    <w:rsid w:val="00481C6B"/>
    <w:rsid w:val="0048426A"/>
    <w:rsid w:val="004A5C4C"/>
    <w:rsid w:val="004C17A0"/>
    <w:rsid w:val="004C448A"/>
    <w:rsid w:val="004D62DB"/>
    <w:rsid w:val="004E3AC8"/>
    <w:rsid w:val="004F070D"/>
    <w:rsid w:val="004F0D4F"/>
    <w:rsid w:val="004F4B8B"/>
    <w:rsid w:val="0052017C"/>
    <w:rsid w:val="00537FDE"/>
    <w:rsid w:val="0054546F"/>
    <w:rsid w:val="00564ABA"/>
    <w:rsid w:val="00577ACE"/>
    <w:rsid w:val="005C29A9"/>
    <w:rsid w:val="005D5350"/>
    <w:rsid w:val="005D5C6F"/>
    <w:rsid w:val="005F702E"/>
    <w:rsid w:val="00622231"/>
    <w:rsid w:val="00622F6D"/>
    <w:rsid w:val="0064628C"/>
    <w:rsid w:val="00655C00"/>
    <w:rsid w:val="0066766B"/>
    <w:rsid w:val="00671604"/>
    <w:rsid w:val="006724BA"/>
    <w:rsid w:val="00677A90"/>
    <w:rsid w:val="0068001F"/>
    <w:rsid w:val="0068256D"/>
    <w:rsid w:val="006878A0"/>
    <w:rsid w:val="006945CB"/>
    <w:rsid w:val="006A45F7"/>
    <w:rsid w:val="006D311A"/>
    <w:rsid w:val="006D7299"/>
    <w:rsid w:val="006E6806"/>
    <w:rsid w:val="00701299"/>
    <w:rsid w:val="007168C8"/>
    <w:rsid w:val="007223F8"/>
    <w:rsid w:val="00724754"/>
    <w:rsid w:val="0072497B"/>
    <w:rsid w:val="00730F9F"/>
    <w:rsid w:val="00740ADD"/>
    <w:rsid w:val="00747CBB"/>
    <w:rsid w:val="00761CA7"/>
    <w:rsid w:val="00771AC2"/>
    <w:rsid w:val="00782994"/>
    <w:rsid w:val="00784DE9"/>
    <w:rsid w:val="007970CC"/>
    <w:rsid w:val="007979E7"/>
    <w:rsid w:val="007A05BC"/>
    <w:rsid w:val="007A069D"/>
    <w:rsid w:val="007B3DA7"/>
    <w:rsid w:val="00813F9E"/>
    <w:rsid w:val="008307C0"/>
    <w:rsid w:val="00853227"/>
    <w:rsid w:val="00881166"/>
    <w:rsid w:val="008865DF"/>
    <w:rsid w:val="008965BE"/>
    <w:rsid w:val="008B6B5D"/>
    <w:rsid w:val="008E14B9"/>
    <w:rsid w:val="008F3E07"/>
    <w:rsid w:val="008F6797"/>
    <w:rsid w:val="00917D9E"/>
    <w:rsid w:val="00921DF4"/>
    <w:rsid w:val="009360F8"/>
    <w:rsid w:val="0093699C"/>
    <w:rsid w:val="009409DF"/>
    <w:rsid w:val="00943822"/>
    <w:rsid w:val="00966541"/>
    <w:rsid w:val="00972B18"/>
    <w:rsid w:val="009757FD"/>
    <w:rsid w:val="00976C3C"/>
    <w:rsid w:val="00982B39"/>
    <w:rsid w:val="00990024"/>
    <w:rsid w:val="009D3069"/>
    <w:rsid w:val="00A008CB"/>
    <w:rsid w:val="00A01401"/>
    <w:rsid w:val="00A021A4"/>
    <w:rsid w:val="00A035F7"/>
    <w:rsid w:val="00A14E71"/>
    <w:rsid w:val="00A157DF"/>
    <w:rsid w:val="00A226B4"/>
    <w:rsid w:val="00A60C37"/>
    <w:rsid w:val="00A736C9"/>
    <w:rsid w:val="00A739E2"/>
    <w:rsid w:val="00A752EE"/>
    <w:rsid w:val="00A77D59"/>
    <w:rsid w:val="00AA659F"/>
    <w:rsid w:val="00AA7BBE"/>
    <w:rsid w:val="00AC019D"/>
    <w:rsid w:val="00AC185B"/>
    <w:rsid w:val="00AD65E1"/>
    <w:rsid w:val="00AE21E0"/>
    <w:rsid w:val="00AF445A"/>
    <w:rsid w:val="00B16AE1"/>
    <w:rsid w:val="00B36DFB"/>
    <w:rsid w:val="00B4091A"/>
    <w:rsid w:val="00B510F7"/>
    <w:rsid w:val="00B631E3"/>
    <w:rsid w:val="00B6566D"/>
    <w:rsid w:val="00B667DE"/>
    <w:rsid w:val="00B679BB"/>
    <w:rsid w:val="00B73A8D"/>
    <w:rsid w:val="00B7517A"/>
    <w:rsid w:val="00B82D9F"/>
    <w:rsid w:val="00B92954"/>
    <w:rsid w:val="00BB3B22"/>
    <w:rsid w:val="00BB7AA9"/>
    <w:rsid w:val="00BC7F8E"/>
    <w:rsid w:val="00BE4C47"/>
    <w:rsid w:val="00C11223"/>
    <w:rsid w:val="00C176C3"/>
    <w:rsid w:val="00C223EF"/>
    <w:rsid w:val="00C24597"/>
    <w:rsid w:val="00C634A6"/>
    <w:rsid w:val="00C7040A"/>
    <w:rsid w:val="00C73D6F"/>
    <w:rsid w:val="00C756AC"/>
    <w:rsid w:val="00C75DC7"/>
    <w:rsid w:val="00C8055F"/>
    <w:rsid w:val="00C8263A"/>
    <w:rsid w:val="00C90FA6"/>
    <w:rsid w:val="00CA067B"/>
    <w:rsid w:val="00CC1F38"/>
    <w:rsid w:val="00CF05CF"/>
    <w:rsid w:val="00CF7BF1"/>
    <w:rsid w:val="00D0555B"/>
    <w:rsid w:val="00D05848"/>
    <w:rsid w:val="00D31C55"/>
    <w:rsid w:val="00D3296B"/>
    <w:rsid w:val="00D44EF5"/>
    <w:rsid w:val="00D4651F"/>
    <w:rsid w:val="00D52C98"/>
    <w:rsid w:val="00D77041"/>
    <w:rsid w:val="00D81F28"/>
    <w:rsid w:val="00D829F7"/>
    <w:rsid w:val="00D84B6D"/>
    <w:rsid w:val="00D95BAE"/>
    <w:rsid w:val="00DA27E2"/>
    <w:rsid w:val="00DC0DC4"/>
    <w:rsid w:val="00DC71E2"/>
    <w:rsid w:val="00DC7260"/>
    <w:rsid w:val="00DD0381"/>
    <w:rsid w:val="00DD43FC"/>
    <w:rsid w:val="00DD4F20"/>
    <w:rsid w:val="00DE01A1"/>
    <w:rsid w:val="00DF53EC"/>
    <w:rsid w:val="00E25710"/>
    <w:rsid w:val="00E36DAE"/>
    <w:rsid w:val="00E762B9"/>
    <w:rsid w:val="00E92236"/>
    <w:rsid w:val="00E947E2"/>
    <w:rsid w:val="00E948A3"/>
    <w:rsid w:val="00E97074"/>
    <w:rsid w:val="00EA49F3"/>
    <w:rsid w:val="00EA57FE"/>
    <w:rsid w:val="00EB2FC3"/>
    <w:rsid w:val="00ED61B0"/>
    <w:rsid w:val="00EE3D3E"/>
    <w:rsid w:val="00EE61F6"/>
    <w:rsid w:val="00EF282A"/>
    <w:rsid w:val="00F0140B"/>
    <w:rsid w:val="00F021A4"/>
    <w:rsid w:val="00F13B5D"/>
    <w:rsid w:val="00F217BD"/>
    <w:rsid w:val="00F45367"/>
    <w:rsid w:val="00F71B05"/>
    <w:rsid w:val="00F7712B"/>
    <w:rsid w:val="00F801A2"/>
    <w:rsid w:val="00F8291F"/>
    <w:rsid w:val="00F85989"/>
    <w:rsid w:val="00FA3A9F"/>
    <w:rsid w:val="00FC111E"/>
    <w:rsid w:val="00FD2A20"/>
    <w:rsid w:val="00FD48AB"/>
    <w:rsid w:val="00FE1187"/>
    <w:rsid w:val="00FF59CB"/>
    <w:rsid w:val="03D035F7"/>
    <w:rsid w:val="0B7F4504"/>
    <w:rsid w:val="0E10560F"/>
    <w:rsid w:val="137D6221"/>
    <w:rsid w:val="16F96453"/>
    <w:rsid w:val="17144067"/>
    <w:rsid w:val="1AE71358"/>
    <w:rsid w:val="1C057508"/>
    <w:rsid w:val="1D112647"/>
    <w:rsid w:val="29274B9F"/>
    <w:rsid w:val="2CC05C5A"/>
    <w:rsid w:val="30CA6FC5"/>
    <w:rsid w:val="313F155B"/>
    <w:rsid w:val="314D55BE"/>
    <w:rsid w:val="3558064C"/>
    <w:rsid w:val="47492F00"/>
    <w:rsid w:val="4F454F19"/>
    <w:rsid w:val="511035AB"/>
    <w:rsid w:val="51337FC8"/>
    <w:rsid w:val="58847BBC"/>
    <w:rsid w:val="60415ADE"/>
    <w:rsid w:val="672017D3"/>
    <w:rsid w:val="6A0D16E2"/>
    <w:rsid w:val="74A4476D"/>
    <w:rsid w:val="7FA3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5"/>
    <w:qFormat/>
    <w:uiPriority w:val="9"/>
    <w:pPr>
      <w:keepNext/>
      <w:keepLines/>
      <w:spacing w:before="360" w:after="80" w:line="240" w:lineRule="auto"/>
      <w:jc w:val="center"/>
      <w:outlineLvl w:val="0"/>
    </w:pPr>
    <w:rPr>
      <w:rFonts w:asciiTheme="majorHAnsi" w:hAnsiTheme="majorHAnsi" w:eastAsiaTheme="majorEastAsia" w:cstheme="majorBidi"/>
      <w:color w:val="2F5597" w:themeColor="accent1" w:themeShade="BF"/>
      <w:kern w:val="2"/>
      <w:sz w:val="40"/>
      <w:szCs w:val="40"/>
      <w14:ligatures w14:val="standardContextual"/>
    </w:rPr>
  </w:style>
  <w:style w:type="paragraph" w:styleId="3">
    <w:name w:val="heading 2"/>
    <w:basedOn w:val="1"/>
    <w:next w:val="1"/>
    <w:link w:val="56"/>
    <w:unhideWhenUsed/>
    <w:qFormat/>
    <w:uiPriority w:val="9"/>
    <w:pPr>
      <w:keepNext/>
      <w:keepLines/>
      <w:spacing w:before="160" w:after="80" w:line="240" w:lineRule="auto"/>
      <w:jc w:val="center"/>
      <w:outlineLvl w:val="1"/>
    </w:pPr>
    <w:rPr>
      <w:rFonts w:asciiTheme="majorHAnsi" w:hAnsiTheme="majorHAnsi" w:eastAsiaTheme="majorEastAsia" w:cstheme="majorBidi"/>
      <w:color w:val="2F5597" w:themeColor="accent1" w:themeShade="BF"/>
      <w:kern w:val="2"/>
      <w:sz w:val="32"/>
      <w:szCs w:val="32"/>
      <w14:ligatures w14:val="standardContextua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unhideWhenUsed/>
    <w:qFormat/>
    <w:uiPriority w:val="99"/>
    <w:pPr>
      <w:spacing w:after="0" w:line="240" w:lineRule="auto"/>
    </w:pPr>
    <w:rPr>
      <w:rFonts w:ascii="Segoe UI" w:hAnsi="Segoe UI" w:eastAsia="Times New Roman" w:cs="Segoe UI"/>
      <w:sz w:val="18"/>
      <w:szCs w:val="18"/>
    </w:rPr>
  </w:style>
  <w:style w:type="paragraph" w:styleId="7">
    <w:name w:val="Body Text"/>
    <w:basedOn w:val="1"/>
    <w:link w:val="37"/>
    <w:unhideWhenUsed/>
    <w:qFormat/>
    <w:uiPriority w:val="1"/>
    <w:pPr>
      <w:widowControl w:val="0"/>
      <w:autoSpaceDE w:val="0"/>
      <w:autoSpaceDN w:val="0"/>
      <w:spacing w:before="100" w:beforeAutospacing="1" w:after="100" w:afterAutospacing="1" w:line="240" w:lineRule="auto"/>
      <w:ind w:left="680"/>
    </w:pPr>
    <w:rPr>
      <w:rFonts w:ascii="Times New Roman" w:hAnsi="Times New Roman" w:eastAsia="Calibri" w:cs="Times New Roman"/>
      <w:sz w:val="28"/>
      <w:szCs w:val="28"/>
    </w:rPr>
  </w:style>
  <w:style w:type="character" w:styleId="8">
    <w:name w:val="annotation reference"/>
    <w:semiHidden/>
    <w:unhideWhenUsed/>
    <w:qFormat/>
    <w:uiPriority w:val="0"/>
    <w:rPr>
      <w:sz w:val="16"/>
      <w:szCs w:val="16"/>
    </w:rPr>
  </w:style>
  <w:style w:type="paragraph" w:styleId="9">
    <w:name w:val="annotation text"/>
    <w:basedOn w:val="1"/>
    <w:link w:val="28"/>
    <w:unhideWhenUsed/>
    <w:qFormat/>
    <w:uiPriority w:val="99"/>
    <w:pPr>
      <w:spacing w:after="0" w:line="240" w:lineRule="auto"/>
    </w:pPr>
    <w:rPr>
      <w:rFonts w:ascii="Times New Roman" w:hAnsi="Times New Roman" w:eastAsia="Times New Roman" w:cs="Times New Roman"/>
      <w:sz w:val="20"/>
      <w:szCs w:val="20"/>
    </w:rPr>
  </w:style>
  <w:style w:type="paragraph" w:styleId="10">
    <w:name w:val="annotation subject"/>
    <w:basedOn w:val="9"/>
    <w:next w:val="9"/>
    <w:link w:val="59"/>
    <w:semiHidden/>
    <w:unhideWhenUsed/>
    <w:qFormat/>
    <w:uiPriority w:val="99"/>
    <w:pPr>
      <w:spacing w:after="160"/>
    </w:pPr>
    <w:rPr>
      <w:rFonts w:asciiTheme="minorHAnsi" w:hAnsiTheme="minorHAnsi" w:eastAsiaTheme="minorHAnsi" w:cstheme="minorBidi"/>
      <w:b/>
      <w:bCs/>
    </w:rPr>
  </w:style>
  <w:style w:type="character" w:styleId="11">
    <w:name w:val="Emphasis"/>
    <w:basedOn w:val="4"/>
    <w:qFormat/>
    <w:uiPriority w:val="20"/>
    <w:rPr>
      <w:i/>
      <w:iCs/>
    </w:rPr>
  </w:style>
  <w:style w:type="paragraph" w:styleId="12">
    <w:name w:val="footer"/>
    <w:basedOn w:val="1"/>
    <w:link w:val="23"/>
    <w:unhideWhenUsed/>
    <w:qFormat/>
    <w:uiPriority w:val="99"/>
    <w:pPr>
      <w:tabs>
        <w:tab w:val="center" w:pos="4680"/>
        <w:tab w:val="right" w:pos="9360"/>
      </w:tabs>
      <w:spacing w:after="0" w:line="240" w:lineRule="auto"/>
    </w:pPr>
  </w:style>
  <w:style w:type="character" w:styleId="13">
    <w:name w:val="footnote reference"/>
    <w:basedOn w:val="4"/>
    <w:semiHidden/>
    <w:unhideWhenUsed/>
    <w:qFormat/>
    <w:uiPriority w:val="99"/>
    <w:rPr>
      <w:vertAlign w:val="superscript"/>
    </w:rPr>
  </w:style>
  <w:style w:type="paragraph" w:styleId="14">
    <w:name w:val="footnote text"/>
    <w:basedOn w:val="1"/>
    <w:link w:val="54"/>
    <w:semiHidden/>
    <w:unhideWhenUsed/>
    <w:qFormat/>
    <w:uiPriority w:val="99"/>
    <w:pPr>
      <w:spacing w:after="0" w:line="240" w:lineRule="auto"/>
    </w:pPr>
    <w:rPr>
      <w:sz w:val="20"/>
      <w:szCs w:val="20"/>
    </w:rPr>
  </w:style>
  <w:style w:type="paragraph" w:styleId="15">
    <w:name w:val="header"/>
    <w:basedOn w:val="1"/>
    <w:link w:val="22"/>
    <w:unhideWhenUsed/>
    <w:qFormat/>
    <w:uiPriority w:val="99"/>
    <w:pPr>
      <w:tabs>
        <w:tab w:val="center" w:pos="4680"/>
        <w:tab w:val="right" w:pos="9360"/>
      </w:tabs>
      <w:spacing w:after="0" w:line="240" w:lineRule="auto"/>
    </w:pPr>
  </w:style>
  <w:style w:type="character" w:styleId="16">
    <w:name w:val="Hyperlink"/>
    <w:basedOn w:val="4"/>
    <w:unhideWhenUsed/>
    <w:qFormat/>
    <w:uiPriority w:val="99"/>
    <w:rPr>
      <w:color w:val="0563C1" w:themeColor="hyperlink"/>
      <w:u w:val="single"/>
      <w14:textFill>
        <w14:solidFill>
          <w14:schemeClr w14:val="hlink"/>
        </w14:solidFill>
      </w14:textFill>
    </w:rPr>
  </w:style>
  <w:style w:type="paragraph" w:styleId="17">
    <w:name w:val="Normal (Web)"/>
    <w:basedOn w:val="1"/>
    <w:link w:val="36"/>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8">
    <w:name w:val="Strong"/>
    <w:basedOn w:val="4"/>
    <w:qFormat/>
    <w:uiPriority w:val="22"/>
    <w:rPr>
      <w:b/>
      <w:bCs/>
    </w:rPr>
  </w:style>
  <w:style w:type="table" w:styleId="19">
    <w:name w:val="Table Grid"/>
    <w:basedOn w:val="5"/>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link w:val="21"/>
    <w:qFormat/>
    <w:uiPriority w:val="34"/>
    <w:pPr>
      <w:ind w:left="720"/>
      <w:contextualSpacing/>
    </w:pPr>
  </w:style>
  <w:style w:type="character" w:customStyle="1" w:styleId="21">
    <w:name w:val="List Paragraph Char"/>
    <w:link w:val="20"/>
    <w:qFormat/>
    <w:locked/>
    <w:uiPriority w:val="1"/>
  </w:style>
  <w:style w:type="character" w:customStyle="1" w:styleId="22">
    <w:name w:val="Header Char"/>
    <w:basedOn w:val="4"/>
    <w:link w:val="15"/>
    <w:qFormat/>
    <w:uiPriority w:val="99"/>
  </w:style>
  <w:style w:type="character" w:customStyle="1" w:styleId="23">
    <w:name w:val="Footer Char"/>
    <w:basedOn w:val="4"/>
    <w:link w:val="12"/>
    <w:qFormat/>
    <w:uiPriority w:val="99"/>
  </w:style>
  <w:style w:type="paragraph" w:customStyle="1" w:styleId="24">
    <w:name w:val="Table Paragraph"/>
    <w:basedOn w:val="1"/>
    <w:qFormat/>
    <w:uiPriority w:val="1"/>
    <w:pPr>
      <w:widowControl w:val="0"/>
      <w:spacing w:after="0" w:line="240" w:lineRule="auto"/>
      <w:ind w:left="103"/>
    </w:pPr>
    <w:rPr>
      <w:rFonts w:ascii="Times New Roman" w:hAnsi="Times New Roman" w:eastAsia="Times New Roman" w:cs="Times New Roman"/>
    </w:rPr>
  </w:style>
  <w:style w:type="character" w:customStyle="1" w:styleId="25">
    <w:name w:val="4-Bang Char"/>
    <w:link w:val="26"/>
    <w:qFormat/>
    <w:uiPriority w:val="0"/>
    <w:rPr>
      <w:rFonts w:eastAsia="Calibri" w:cs="Times New Roman"/>
      <w:szCs w:val="26"/>
    </w:rPr>
  </w:style>
  <w:style w:type="paragraph" w:customStyle="1" w:styleId="26">
    <w:name w:val="4-Bang"/>
    <w:basedOn w:val="1"/>
    <w:link w:val="25"/>
    <w:qFormat/>
    <w:uiPriority w:val="0"/>
    <w:pPr>
      <w:widowControl w:val="0"/>
      <w:spacing w:before="40" w:after="40" w:line="276" w:lineRule="auto"/>
      <w:jc w:val="both"/>
    </w:pPr>
    <w:rPr>
      <w:rFonts w:eastAsia="Calibri" w:cs="Times New Roman"/>
      <w:szCs w:val="26"/>
    </w:rPr>
  </w:style>
  <w:style w:type="character" w:customStyle="1" w:styleId="27">
    <w:name w:val="Balloon Text Char"/>
    <w:basedOn w:val="4"/>
    <w:link w:val="6"/>
    <w:qFormat/>
    <w:uiPriority w:val="99"/>
    <w:rPr>
      <w:rFonts w:ascii="Segoe UI" w:hAnsi="Segoe UI" w:eastAsia="Times New Roman" w:cs="Segoe UI"/>
      <w:sz w:val="18"/>
      <w:szCs w:val="18"/>
    </w:rPr>
  </w:style>
  <w:style w:type="character" w:customStyle="1" w:styleId="28">
    <w:name w:val="Comment Text Char"/>
    <w:basedOn w:val="4"/>
    <w:link w:val="9"/>
    <w:qFormat/>
    <w:uiPriority w:val="99"/>
    <w:rPr>
      <w:rFonts w:ascii="Times New Roman" w:hAnsi="Times New Roman" w:eastAsia="Times New Roman" w:cs="Times New Roman"/>
      <w:sz w:val="20"/>
      <w:szCs w:val="20"/>
    </w:rPr>
  </w:style>
  <w:style w:type="paragraph" w:customStyle="1" w:styleId="29">
    <w:name w:val="Pa12"/>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0">
    <w:name w:val="Pa13"/>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1">
    <w:name w:val="Pa33"/>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2">
    <w:name w:val="Pa40"/>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3">
    <w:name w:val="Pa38"/>
    <w:basedOn w:val="1"/>
    <w:next w:val="1"/>
    <w:qFormat/>
    <w:uiPriority w:val="99"/>
    <w:pPr>
      <w:autoSpaceDE w:val="0"/>
      <w:autoSpaceDN w:val="0"/>
      <w:adjustRightInd w:val="0"/>
      <w:spacing w:after="0" w:line="221" w:lineRule="atLeast"/>
    </w:pPr>
    <w:rPr>
      <w:rFonts w:ascii="Arial" w:hAnsi="Arial" w:cs="Arial"/>
      <w:sz w:val="24"/>
      <w:szCs w:val="24"/>
    </w:rPr>
  </w:style>
  <w:style w:type="paragraph" w:styleId="34">
    <w:name w:val="No Spacing"/>
    <w:qFormat/>
    <w:uiPriority w:val="1"/>
    <w:pPr>
      <w:spacing w:after="0" w:line="240" w:lineRule="auto"/>
    </w:pPr>
    <w:rPr>
      <w:rFonts w:ascii="Times New Roman" w:hAnsi="Times New Roman" w:eastAsia="Calibri" w:cs="Times New Roman"/>
      <w:sz w:val="28"/>
      <w:szCs w:val="22"/>
      <w:lang w:val="en-US" w:eastAsia="en-US" w:bidi="ar-SA"/>
    </w:rPr>
  </w:style>
  <w:style w:type="table" w:customStyle="1" w:styleId="35">
    <w:name w:val="Table Grid8"/>
    <w:basedOn w:val="5"/>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Normal (Web) Char"/>
    <w:link w:val="17"/>
    <w:qFormat/>
    <w:uiPriority w:val="99"/>
    <w:rPr>
      <w:rFonts w:ascii="Times New Roman" w:hAnsi="Times New Roman" w:eastAsia="Times New Roman" w:cs="Times New Roman"/>
      <w:sz w:val="24"/>
      <w:szCs w:val="24"/>
    </w:rPr>
  </w:style>
  <w:style w:type="character" w:customStyle="1" w:styleId="37">
    <w:name w:val="Body Text Char"/>
    <w:basedOn w:val="4"/>
    <w:link w:val="7"/>
    <w:qFormat/>
    <w:uiPriority w:val="1"/>
    <w:rPr>
      <w:rFonts w:ascii="Times New Roman" w:hAnsi="Times New Roman" w:eastAsia="Calibri" w:cs="Times New Roman"/>
      <w:sz w:val="28"/>
      <w:szCs w:val="28"/>
    </w:rPr>
  </w:style>
  <w:style w:type="paragraph" w:customStyle="1" w:styleId="38">
    <w:name w:val="Normal_0"/>
    <w:link w:val="39"/>
    <w:qFormat/>
    <w:uiPriority w:val="0"/>
    <w:pPr>
      <w:widowControl w:val="0"/>
      <w:spacing w:after="200" w:line="276" w:lineRule="auto"/>
    </w:pPr>
    <w:rPr>
      <w:rFonts w:ascii="Times New Roman" w:hAnsi="Times New Roman" w:eastAsia="Calibri" w:cs="Times New Roman"/>
      <w:sz w:val="28"/>
      <w:szCs w:val="22"/>
      <w:lang w:val="en-US" w:eastAsia="en-US" w:bidi="ar-SA"/>
    </w:rPr>
  </w:style>
  <w:style w:type="character" w:customStyle="1" w:styleId="39">
    <w:name w:val="Normal_0 Char"/>
    <w:basedOn w:val="4"/>
    <w:link w:val="38"/>
    <w:qFormat/>
    <w:locked/>
    <w:uiPriority w:val="0"/>
    <w:rPr>
      <w:rFonts w:ascii="Times New Roman" w:hAnsi="Times New Roman" w:eastAsia="Calibri" w:cs="Times New Roman"/>
      <w:sz w:val="28"/>
    </w:rPr>
  </w:style>
  <w:style w:type="character" w:customStyle="1" w:styleId="40">
    <w:name w:val="Body text (9)_"/>
    <w:basedOn w:val="4"/>
    <w:link w:val="41"/>
    <w:qFormat/>
    <w:uiPriority w:val="0"/>
    <w:rPr>
      <w:rFonts w:ascii="Times New Roman" w:hAnsi="Times New Roman" w:eastAsia="Times New Roman" w:cs="Times New Roman"/>
      <w:i/>
      <w:iCs/>
      <w:shd w:val="clear" w:color="auto" w:fill="FFFFFF"/>
    </w:rPr>
  </w:style>
  <w:style w:type="paragraph" w:customStyle="1" w:styleId="41">
    <w:name w:val="Body text (9)"/>
    <w:basedOn w:val="1"/>
    <w:link w:val="40"/>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42">
    <w:name w:val="Body text (2)_"/>
    <w:basedOn w:val="4"/>
    <w:link w:val="43"/>
    <w:qFormat/>
    <w:uiPriority w:val="0"/>
    <w:rPr>
      <w:rFonts w:ascii="Times New Roman" w:hAnsi="Times New Roman" w:eastAsia="Times New Roman" w:cs="Times New Roman"/>
      <w:sz w:val="20"/>
      <w:szCs w:val="20"/>
      <w:shd w:val="clear" w:color="auto" w:fill="FFFFFF"/>
    </w:rPr>
  </w:style>
  <w:style w:type="paragraph" w:customStyle="1" w:styleId="43">
    <w:name w:val="Body text (2)"/>
    <w:basedOn w:val="1"/>
    <w:link w:val="42"/>
    <w:qFormat/>
    <w:uiPriority w:val="0"/>
    <w:pPr>
      <w:widowControl w:val="0"/>
      <w:shd w:val="clear" w:color="auto" w:fill="FFFFFF"/>
      <w:spacing w:before="300" w:after="120" w:line="0" w:lineRule="atLeast"/>
      <w:ind w:hanging="660"/>
      <w:jc w:val="both"/>
    </w:pPr>
    <w:rPr>
      <w:rFonts w:ascii="Times New Roman" w:hAnsi="Times New Roman" w:eastAsia="Times New Roman" w:cs="Times New Roman"/>
      <w:sz w:val="20"/>
      <w:szCs w:val="20"/>
    </w:rPr>
  </w:style>
  <w:style w:type="character" w:customStyle="1" w:styleId="44">
    <w:name w:val="Văn bản nội dung (2)_"/>
    <w:basedOn w:val="4"/>
    <w:link w:val="45"/>
    <w:qFormat/>
    <w:uiPriority w:val="0"/>
    <w:rPr>
      <w:shd w:val="clear" w:color="auto" w:fill="FFFFFF"/>
    </w:rPr>
  </w:style>
  <w:style w:type="paragraph" w:customStyle="1" w:styleId="45">
    <w:name w:val="Văn bản nội dung (2)"/>
    <w:basedOn w:val="1"/>
    <w:link w:val="44"/>
    <w:qFormat/>
    <w:uiPriority w:val="0"/>
    <w:pPr>
      <w:widowControl w:val="0"/>
      <w:shd w:val="clear" w:color="auto" w:fill="FFFFFF"/>
      <w:spacing w:after="0" w:line="274" w:lineRule="exact"/>
      <w:ind w:hanging="1460"/>
    </w:pPr>
  </w:style>
  <w:style w:type="paragraph" w:customStyle="1" w:styleId="46">
    <w:name w:val="Văn bản nội dung (2)1"/>
    <w:basedOn w:val="1"/>
    <w:qFormat/>
    <w:uiPriority w:val="99"/>
    <w:pPr>
      <w:widowControl w:val="0"/>
      <w:shd w:val="clear" w:color="auto" w:fill="FFFFFF"/>
      <w:spacing w:before="240" w:after="0" w:line="260" w:lineRule="exact"/>
      <w:jc w:val="both"/>
    </w:pPr>
    <w:rPr>
      <w:rFonts w:ascii="Times New Roman" w:hAnsi="Times New Roman" w:eastAsia="Times New Roman" w:cs="Times New Roman"/>
      <w:sz w:val="24"/>
      <w:szCs w:val="24"/>
      <w:lang w:val="zh-CN" w:eastAsia="zh-CN"/>
    </w:rPr>
  </w:style>
  <w:style w:type="character" w:customStyle="1" w:styleId="47">
    <w:name w:val="Văn bản nội dung (2) + In đậm"/>
    <w:basedOn w:val="44"/>
    <w:qFormat/>
    <w:uiPriority w:val="99"/>
    <w:rPr>
      <w:rFonts w:ascii="Times New Roman" w:hAnsi="Times New Roman" w:eastAsia="Times New Roman" w:cs="Times New Roman"/>
      <w:b/>
      <w:bCs/>
      <w:color w:val="000000"/>
      <w:spacing w:val="0"/>
      <w:w w:val="100"/>
      <w:position w:val="0"/>
      <w:sz w:val="22"/>
      <w:szCs w:val="22"/>
      <w:u w:val="none"/>
      <w:shd w:val="clear" w:color="auto" w:fill="FFFFFF"/>
      <w:lang w:val="vi-VN" w:eastAsia="vi-VN" w:bidi="vi-VN"/>
    </w:rPr>
  </w:style>
  <w:style w:type="character" w:customStyle="1" w:styleId="48">
    <w:name w:val="apple-tab-span"/>
    <w:basedOn w:val="4"/>
    <w:qFormat/>
    <w:uiPriority w:val="0"/>
  </w:style>
  <w:style w:type="character" w:customStyle="1" w:styleId="49">
    <w:name w:val="Body Text2"/>
    <w:basedOn w:val="4"/>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50">
    <w:name w:val="YoungMix_Char"/>
    <w:qFormat/>
    <w:uiPriority w:val="0"/>
    <w:rPr>
      <w:rFonts w:ascii="Times New Roman" w:hAnsi="Times New Roman"/>
      <w:sz w:val="24"/>
    </w:rPr>
  </w:style>
  <w:style w:type="paragraph" w:customStyle="1" w:styleId="51">
    <w:name w:val="cdt4k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2">
    <w:name w:val="0 noi dung"/>
    <w:basedOn w:val="1"/>
    <w:link w:val="53"/>
    <w:qFormat/>
    <w:uiPriority w:val="0"/>
    <w:pPr>
      <w:suppressAutoHyphens/>
      <w:spacing w:before="40" w:after="40" w:line="276" w:lineRule="auto"/>
      <w:ind w:firstLine="425"/>
      <w:jc w:val="both"/>
    </w:pPr>
    <w:rPr>
      <w:rFonts w:ascii="Times New Roman" w:hAnsi="Times New Roman" w:eastAsia="SimSun" w:cs="Times New Roman"/>
      <w:sz w:val="28"/>
      <w:szCs w:val="28"/>
      <w:lang w:val="es-ES" w:eastAsia="zh-CN"/>
    </w:rPr>
  </w:style>
  <w:style w:type="character" w:customStyle="1" w:styleId="53">
    <w:name w:val="0 noi dung Char"/>
    <w:link w:val="52"/>
    <w:qFormat/>
    <w:uiPriority w:val="0"/>
    <w:rPr>
      <w:rFonts w:ascii="Times New Roman" w:hAnsi="Times New Roman" w:eastAsia="SimSun" w:cs="Times New Roman"/>
      <w:sz w:val="28"/>
      <w:szCs w:val="28"/>
      <w:lang w:val="es-ES" w:eastAsia="zh-CN"/>
    </w:rPr>
  </w:style>
  <w:style w:type="character" w:customStyle="1" w:styleId="54">
    <w:name w:val="Footnote Text Char"/>
    <w:basedOn w:val="4"/>
    <w:link w:val="14"/>
    <w:semiHidden/>
    <w:qFormat/>
    <w:uiPriority w:val="99"/>
    <w:rPr>
      <w:sz w:val="20"/>
      <w:szCs w:val="20"/>
    </w:rPr>
  </w:style>
  <w:style w:type="character" w:customStyle="1" w:styleId="55">
    <w:name w:val="Heading 1 Char"/>
    <w:basedOn w:val="4"/>
    <w:link w:val="2"/>
    <w:qFormat/>
    <w:uiPriority w:val="9"/>
    <w:rPr>
      <w:rFonts w:asciiTheme="majorHAnsi" w:hAnsiTheme="majorHAnsi" w:eastAsiaTheme="majorEastAsia" w:cstheme="majorBidi"/>
      <w:color w:val="2F5597" w:themeColor="accent1" w:themeShade="BF"/>
      <w:kern w:val="2"/>
      <w:sz w:val="40"/>
      <w:szCs w:val="40"/>
      <w14:ligatures w14:val="standardContextual"/>
    </w:rPr>
  </w:style>
  <w:style w:type="character" w:customStyle="1" w:styleId="56">
    <w:name w:val="Heading 2 Char"/>
    <w:basedOn w:val="4"/>
    <w:link w:val="3"/>
    <w:qFormat/>
    <w:uiPriority w:val="9"/>
    <w:rPr>
      <w:rFonts w:asciiTheme="majorHAnsi" w:hAnsiTheme="majorHAnsi" w:eastAsiaTheme="majorEastAsia" w:cstheme="majorBidi"/>
      <w:color w:val="2F5597" w:themeColor="accent1" w:themeShade="BF"/>
      <w:kern w:val="2"/>
      <w:sz w:val="32"/>
      <w:szCs w:val="32"/>
      <w14:ligatures w14:val="standardContextual"/>
    </w:rPr>
  </w:style>
  <w:style w:type="character" w:customStyle="1" w:styleId="57">
    <w:name w:val="Body Text Char1"/>
    <w:qFormat/>
    <w:uiPriority w:val="99"/>
    <w:rPr>
      <w:rFonts w:ascii="Times New Roman" w:hAnsi="Times New Roman" w:cs="Times New Roman"/>
      <w:sz w:val="26"/>
      <w:szCs w:val="26"/>
      <w:u w:val="none"/>
    </w:rPr>
  </w:style>
  <w:style w:type="character" w:customStyle="1" w:styleId="58">
    <w:name w:val="hps"/>
    <w:basedOn w:val="4"/>
    <w:qFormat/>
    <w:uiPriority w:val="0"/>
  </w:style>
  <w:style w:type="character" w:customStyle="1" w:styleId="59">
    <w:name w:val="Comment Subject Char"/>
    <w:basedOn w:val="28"/>
    <w:link w:val="10"/>
    <w:semiHidden/>
    <w:qFormat/>
    <w:uiPriority w:val="99"/>
    <w:rPr>
      <w:rFonts w:ascii="Times New Roman" w:hAnsi="Times New Roman" w:eastAsia="Times New Roman" w:cs="Times New Roman"/>
      <w:b/>
      <w:bCs/>
      <w:sz w:val="20"/>
      <w:szCs w:val="20"/>
    </w:rPr>
  </w:style>
  <w:style w:type="character" w:customStyle="1" w:styleId="60">
    <w:name w:val="15"/>
    <w:basedOn w:val="4"/>
    <w:qFormat/>
    <w:uiPriority w:val="0"/>
    <w:rPr>
      <w:rFonts w:hint="default" w:ascii="Times New Roman" w:hAnsi="Times New Roman" w:cs="Times New Roman"/>
      <w:b/>
      <w:bCs/>
    </w:rPr>
  </w:style>
  <w:style w:type="character" w:customStyle="1" w:styleId="61">
    <w:name w:val="fontstyle01"/>
    <w:qFormat/>
    <w:uiPriority w:val="0"/>
    <w:rPr>
      <w:rFonts w:hint="default" w:ascii="Times New Roman" w:hAnsi="Times New Roman" w:cs="Times New Roman"/>
      <w:color w:val="000000"/>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AB35-DB32-42DE-BF57-166ED99BF0E4}">
  <ds:schemaRefs/>
</ds:datastoreItem>
</file>

<file path=docProps/app.xml><?xml version="1.0" encoding="utf-8"?>
<Properties xmlns="http://schemas.openxmlformats.org/officeDocument/2006/extended-properties" xmlns:vt="http://schemas.openxmlformats.org/officeDocument/2006/docPropsVTypes">
  <Template>Normal</Template>
  <Pages>6</Pages>
  <Words>1212</Words>
  <Characters>6910</Characters>
  <Lines>57</Lines>
  <Paragraphs>16</Paragraphs>
  <TotalTime>47</TotalTime>
  <ScaleCrop>false</ScaleCrop>
  <LinksUpToDate>false</LinksUpToDate>
  <CharactersWithSpaces>8106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2025-02-24T03:25:00Z</dcterms:created>
  <dc:creator>Nguyễn Xuân Trường</dc:creator>
  <cp:lastModifiedBy>user</cp:lastModifiedBy>
  <cp:lastPrinted>2024-10-31T02:49:00Z</cp:lastPrinted>
  <dcterms:modified xsi:type="dcterms:W3CDTF">2025-03-30T13:35:33Z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337D08B8B9C64355B9FD61D38E0D9673_13</vt:lpwstr>
  </property>
</Properties>
</file>